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E768" w14:textId="5FB5761A" w:rsidR="001B5513" w:rsidRDefault="00B716EB">
      <w:pPr>
        <w:pStyle w:val="Heading120"/>
        <w:keepNext/>
        <w:keepLines/>
        <w:shd w:val="clear" w:color="auto" w:fill="auto"/>
        <w:spacing w:line="240" w:lineRule="auto"/>
        <w:rPr>
          <w:spacing w:val="0"/>
          <w:lang w:val="cs-CZ"/>
        </w:rPr>
      </w:pPr>
      <w:r>
        <w:rPr>
          <w:rFonts w:eastAsia="Times New Roman"/>
          <w:noProof/>
        </w:rPr>
        <w:drawing>
          <wp:inline distT="0" distB="0" distL="0" distR="0" wp14:anchorId="4F809C3C" wp14:editId="13F68D01">
            <wp:extent cx="1343308" cy="350557"/>
            <wp:effectExtent l="0" t="0" r="952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9486" cy="354779"/>
                    </a:xfrm>
                    <a:prstGeom prst="rect">
                      <a:avLst/>
                    </a:prstGeom>
                    <a:noFill/>
                    <a:ln>
                      <a:noFill/>
                    </a:ln>
                  </pic:spPr>
                </pic:pic>
              </a:graphicData>
            </a:graphic>
          </wp:inline>
        </w:drawing>
      </w:r>
    </w:p>
    <w:p w14:paraId="45E03096" w14:textId="77777777" w:rsidR="001B5513" w:rsidRPr="003273A3" w:rsidRDefault="00000000">
      <w:pPr>
        <w:pStyle w:val="Heading120"/>
        <w:keepNext/>
        <w:keepLines/>
        <w:shd w:val="clear" w:color="auto" w:fill="auto"/>
        <w:spacing w:line="240" w:lineRule="auto"/>
        <w:rPr>
          <w:spacing w:val="0"/>
          <w:lang w:val="cs-CZ"/>
        </w:rPr>
      </w:pPr>
      <w:r w:rsidRPr="003273A3">
        <w:rPr>
          <w:spacing w:val="0"/>
          <w:lang w:val="cs-CZ"/>
        </w:rPr>
        <w:t>Návod k použití</w:t>
      </w:r>
    </w:p>
    <w:p w14:paraId="44B4BFFC" w14:textId="77777777" w:rsidR="001B5513" w:rsidRPr="003273A3" w:rsidRDefault="001B5513">
      <w:pPr>
        <w:pStyle w:val="Bodytext140"/>
        <w:shd w:val="clear" w:color="auto" w:fill="auto"/>
        <w:spacing w:line="240" w:lineRule="auto"/>
        <w:ind w:firstLine="0"/>
        <w:jc w:val="left"/>
        <w:rPr>
          <w:rStyle w:val="Heading221"/>
          <w:b/>
          <w:bCs/>
          <w:lang w:val="cs-CZ"/>
        </w:rPr>
      </w:pPr>
    </w:p>
    <w:p w14:paraId="65360A0D" w14:textId="77777777" w:rsidR="001B5513" w:rsidRPr="003273A3" w:rsidRDefault="00000000">
      <w:pPr>
        <w:pStyle w:val="Heading220"/>
        <w:keepNext/>
        <w:keepLines/>
        <w:shd w:val="clear" w:color="auto" w:fill="auto"/>
        <w:spacing w:line="240" w:lineRule="auto"/>
        <w:rPr>
          <w:lang w:val="cs-CZ"/>
        </w:rPr>
      </w:pPr>
      <w:r w:rsidRPr="003273A3">
        <w:rPr>
          <w:noProof/>
          <w:lang w:val="cs-CZ"/>
        </w:rPr>
        <w:drawing>
          <wp:anchor distT="0" distB="0" distL="114300" distR="114300" simplePos="0" relativeHeight="251657216" behindDoc="0" locked="0" layoutInCell="1" allowOverlap="1" wp14:anchorId="134F631D" wp14:editId="6799FBF7">
            <wp:simplePos x="0" y="0"/>
            <wp:positionH relativeFrom="column">
              <wp:posOffset>1981123</wp:posOffset>
            </wp:positionH>
            <wp:positionV relativeFrom="paragraph">
              <wp:posOffset>5176</wp:posOffset>
            </wp:positionV>
            <wp:extent cx="1323975" cy="25317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253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rStyle w:val="Heading221"/>
          <w:b/>
          <w:bCs/>
          <w:lang w:val="cs-CZ"/>
        </w:rPr>
        <w:t>Infračervený</w:t>
      </w:r>
    </w:p>
    <w:p w14:paraId="652C76F4" w14:textId="77777777" w:rsidR="001B5513" w:rsidRPr="003273A3" w:rsidRDefault="00000000">
      <w:pPr>
        <w:pStyle w:val="Heading220"/>
        <w:keepNext/>
        <w:keepLines/>
        <w:shd w:val="clear" w:color="auto" w:fill="auto"/>
        <w:spacing w:line="240" w:lineRule="auto"/>
        <w:rPr>
          <w:rStyle w:val="Heading221"/>
          <w:b/>
          <w:bCs/>
          <w:lang w:val="cs-CZ"/>
        </w:rPr>
      </w:pPr>
      <w:r w:rsidRPr="003273A3">
        <w:rPr>
          <w:rStyle w:val="Heading221"/>
          <w:b/>
          <w:bCs/>
          <w:lang w:val="cs-CZ"/>
        </w:rPr>
        <w:t>teploměr</w:t>
      </w:r>
    </w:p>
    <w:p w14:paraId="75DC4D7F" w14:textId="77777777" w:rsidR="001B5513" w:rsidRPr="003273A3" w:rsidRDefault="001B5513">
      <w:pPr>
        <w:pStyle w:val="Bodytext140"/>
        <w:shd w:val="clear" w:color="auto" w:fill="auto"/>
        <w:spacing w:line="240" w:lineRule="auto"/>
        <w:ind w:firstLine="0"/>
        <w:jc w:val="left"/>
        <w:rPr>
          <w:lang w:val="cs-CZ"/>
        </w:rPr>
      </w:pPr>
    </w:p>
    <w:p w14:paraId="1F95FFB1" w14:textId="77777777" w:rsidR="001B5513" w:rsidRPr="003273A3" w:rsidRDefault="00000000">
      <w:pPr>
        <w:pStyle w:val="Bodytext140"/>
        <w:shd w:val="clear" w:color="auto" w:fill="auto"/>
        <w:spacing w:line="240" w:lineRule="auto"/>
        <w:ind w:firstLine="0"/>
        <w:jc w:val="left"/>
        <w:rPr>
          <w:lang w:val="cs-CZ"/>
        </w:rPr>
      </w:pPr>
      <w:r w:rsidRPr="003273A3">
        <w:rPr>
          <w:noProof/>
          <w:lang w:val="cs-CZ"/>
        </w:rPr>
        <mc:AlternateContent>
          <mc:Choice Requires="wps">
            <w:drawing>
              <wp:inline distT="0" distB="0" distL="0" distR="0" wp14:anchorId="196427EC" wp14:editId="325C3F82">
                <wp:extent cx="829831" cy="142710"/>
                <wp:effectExtent l="0" t="0" r="8890" b="0"/>
                <wp:docPr id="18" name="Text Box 18"/>
                <wp:cNvGraphicFramePr/>
                <a:graphic xmlns:a="http://schemas.openxmlformats.org/drawingml/2006/main">
                  <a:graphicData uri="http://schemas.microsoft.com/office/word/2010/wordprocessingShape">
                    <wps:wsp>
                      <wps:cNvSpPr txBox="1"/>
                      <wps:spPr>
                        <a:xfrm>
                          <a:off x="0" y="0"/>
                          <a:ext cx="829831" cy="142710"/>
                        </a:xfrm>
                        <a:prstGeom prst="rect">
                          <a:avLst/>
                        </a:prstGeom>
                        <a:solidFill>
                          <a:schemeClr val="tx1"/>
                        </a:solidFill>
                        <a:ln w="6350">
                          <a:noFill/>
                        </a:ln>
                      </wps:spPr>
                      <wps:txbx>
                        <w:txbxContent>
                          <w:p w14:paraId="4F137D9D" w14:textId="77777777" w:rsidR="001B5513" w:rsidRDefault="00000000">
                            <w:pPr>
                              <w:pStyle w:val="Bodytext130"/>
                              <w:shd w:val="clear" w:color="auto" w:fill="auto"/>
                              <w:tabs>
                                <w:tab w:val="left" w:pos="291"/>
                              </w:tabs>
                              <w:spacing w:line="240" w:lineRule="auto"/>
                              <w:jc w:val="center"/>
                              <w:rPr>
                                <w:color w:val="FFFFFF" w:themeColor="background1"/>
                                <w:sz w:val="16"/>
                                <w:szCs w:val="16"/>
                              </w:rPr>
                            </w:pPr>
                            <w:r>
                              <w:rPr>
                                <w:color w:val="FFFFFF" w:themeColor="background1"/>
                                <w:sz w:val="16"/>
                                <w:szCs w:val="16"/>
                              </w:rPr>
                              <w:t>Model: UFR102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196427EC" id="_x0000_t202" coordsize="21600,21600" o:spt="202" path="m,l,21600r21600,l21600,xe">
                <v:stroke joinstyle="miter"/>
                <v:path gradientshapeok="t" o:connecttype="rect"/>
              </v:shapetype>
              <v:shape id="Text Box 18" o:spid="_x0000_s1026" type="#_x0000_t202" style="width:65.3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" fillcolor="black [3213]" stroked="f" strokeweight=".5pt">
                <v:textbox inset="0,0,0,0">
                  <w:txbxContent>
                    <w:p w14:paraId="4F137D9D" w14:textId="77777777" w:rsidR="001B5513" w:rsidRDefault="00000000">
                      <w:pPr>
                        <w:pStyle w:val="Bodytext130"/>
                        <w:shd w:val="clear" w:color="auto" w:fill="auto"/>
                        <w:tabs>
                          <w:tab w:val="left" w:pos="291"/>
                        </w:tabs>
                        <w:spacing w:line="240" w:lineRule="auto"/>
                        <w:jc w:val="center"/>
                        <w:rPr>
                          <w:color w:val="FFFFFF" w:themeColor="background1"/>
                          <w:sz w:val="16"/>
                          <w:szCs w:val="16"/>
                        </w:rPr>
                      </w:pPr>
                      <w:r>
                        <w:rPr>
                          <w:color w:val="FFFFFF" w:themeColor="background1"/>
                          <w:sz w:val="16"/>
                          <w:szCs w:val="16"/>
                        </w:rPr>
                        <w:t>Model: UFR102</w:t>
                      </w:r>
                    </w:p>
                  </w:txbxContent>
                </v:textbox>
                <w10:anchorlock/>
              </v:shape>
            </w:pict>
          </mc:Fallback>
        </mc:AlternateContent>
      </w:r>
    </w:p>
    <w:p w14:paraId="587EFB32" w14:textId="77777777" w:rsidR="001B5513" w:rsidRPr="003273A3" w:rsidRDefault="001B5513">
      <w:pPr>
        <w:pStyle w:val="Bodytext140"/>
        <w:shd w:val="clear" w:color="auto" w:fill="auto"/>
        <w:spacing w:line="240" w:lineRule="auto"/>
        <w:ind w:firstLine="0"/>
        <w:jc w:val="left"/>
        <w:rPr>
          <w:lang w:val="cs-CZ"/>
        </w:rPr>
      </w:pPr>
    </w:p>
    <w:p w14:paraId="1A779B76" w14:textId="77777777" w:rsidR="001B5513" w:rsidRPr="003273A3" w:rsidRDefault="001B5513">
      <w:pPr>
        <w:pStyle w:val="Bodytext140"/>
        <w:shd w:val="clear" w:color="auto" w:fill="auto"/>
        <w:spacing w:line="240" w:lineRule="auto"/>
        <w:ind w:firstLine="0"/>
        <w:jc w:val="left"/>
        <w:rPr>
          <w:lang w:val="cs-CZ"/>
        </w:rPr>
      </w:pPr>
    </w:p>
    <w:p w14:paraId="7993BFBA" w14:textId="77777777" w:rsidR="001B5513" w:rsidRPr="003273A3" w:rsidRDefault="001B5513">
      <w:pPr>
        <w:pStyle w:val="Bodytext140"/>
        <w:shd w:val="clear" w:color="auto" w:fill="auto"/>
        <w:spacing w:line="240" w:lineRule="auto"/>
        <w:ind w:firstLine="0"/>
        <w:jc w:val="left"/>
        <w:rPr>
          <w:lang w:val="cs-CZ"/>
        </w:rPr>
      </w:pPr>
    </w:p>
    <w:p w14:paraId="342F35D0" w14:textId="2273F8D0" w:rsidR="001B5513" w:rsidRPr="003273A3" w:rsidRDefault="001E3986">
      <w:pPr>
        <w:pStyle w:val="Bodytext140"/>
        <w:shd w:val="clear" w:color="auto" w:fill="auto"/>
        <w:spacing w:line="240" w:lineRule="auto"/>
        <w:ind w:firstLine="0"/>
        <w:jc w:val="left"/>
        <w:rPr>
          <w:b w:val="0"/>
          <w:bCs w:val="0"/>
          <w:sz w:val="20"/>
          <w:szCs w:val="20"/>
          <w:lang w:val="cs-CZ"/>
        </w:rPr>
      </w:pPr>
      <w:r w:rsidRPr="003273A3">
        <w:rPr>
          <w:b w:val="0"/>
          <w:bCs w:val="0"/>
          <w:sz w:val="20"/>
          <w:szCs w:val="20"/>
        </w:rPr>
        <w:t>zdravotnický prostředek</w:t>
      </w:r>
    </w:p>
    <w:p w14:paraId="12302E21" w14:textId="77777777" w:rsidR="001B5513" w:rsidRPr="003273A3" w:rsidRDefault="001B5513">
      <w:pPr>
        <w:pStyle w:val="Bodytext140"/>
        <w:shd w:val="clear" w:color="auto" w:fill="auto"/>
        <w:spacing w:line="240" w:lineRule="auto"/>
        <w:ind w:firstLine="0"/>
        <w:jc w:val="left"/>
        <w:rPr>
          <w:lang w:val="cs-CZ"/>
        </w:rPr>
      </w:pPr>
    </w:p>
    <w:p w14:paraId="5D6658FD" w14:textId="77777777" w:rsidR="001B5513" w:rsidRPr="003273A3" w:rsidRDefault="001B5513">
      <w:pPr>
        <w:pStyle w:val="Bodytext140"/>
        <w:shd w:val="clear" w:color="auto" w:fill="auto"/>
        <w:spacing w:line="240" w:lineRule="auto"/>
        <w:ind w:firstLine="0"/>
        <w:jc w:val="left"/>
        <w:rPr>
          <w:lang w:val="cs-CZ"/>
        </w:rPr>
      </w:pPr>
    </w:p>
    <w:p w14:paraId="3A70DA2C" w14:textId="77777777" w:rsidR="001B5513" w:rsidRPr="003273A3" w:rsidRDefault="001B5513">
      <w:pPr>
        <w:pStyle w:val="Bodytext140"/>
        <w:shd w:val="clear" w:color="auto" w:fill="auto"/>
        <w:spacing w:line="240" w:lineRule="auto"/>
        <w:ind w:firstLine="0"/>
        <w:jc w:val="left"/>
        <w:rPr>
          <w:lang w:val="cs-CZ"/>
        </w:rPr>
      </w:pPr>
    </w:p>
    <w:p w14:paraId="166E91EB" w14:textId="77777777" w:rsidR="001B5513" w:rsidRPr="003273A3" w:rsidRDefault="001B5513">
      <w:pPr>
        <w:pStyle w:val="Bodytext140"/>
        <w:shd w:val="clear" w:color="auto" w:fill="auto"/>
        <w:spacing w:line="240" w:lineRule="auto"/>
        <w:ind w:firstLine="0"/>
        <w:jc w:val="left"/>
        <w:rPr>
          <w:lang w:val="cs-CZ"/>
        </w:rPr>
      </w:pPr>
    </w:p>
    <w:p w14:paraId="2AE0A63C" w14:textId="77777777" w:rsidR="001B5513" w:rsidRPr="003273A3" w:rsidRDefault="001B5513">
      <w:pPr>
        <w:pStyle w:val="Bodytext140"/>
        <w:shd w:val="clear" w:color="auto" w:fill="auto"/>
        <w:spacing w:line="240" w:lineRule="auto"/>
        <w:ind w:firstLine="0"/>
        <w:jc w:val="left"/>
        <w:rPr>
          <w:lang w:val="cs-CZ"/>
        </w:rPr>
      </w:pPr>
    </w:p>
    <w:p w14:paraId="075618AD" w14:textId="77777777" w:rsidR="001B5513" w:rsidRPr="003273A3" w:rsidRDefault="001B5513">
      <w:pPr>
        <w:pStyle w:val="Bodytext140"/>
        <w:shd w:val="clear" w:color="auto" w:fill="auto"/>
        <w:spacing w:line="240" w:lineRule="auto"/>
        <w:ind w:firstLine="0"/>
        <w:jc w:val="left"/>
        <w:rPr>
          <w:lang w:val="cs-CZ"/>
        </w:rPr>
      </w:pPr>
    </w:p>
    <w:p w14:paraId="0CFD6643" w14:textId="77777777" w:rsidR="001B5513" w:rsidRPr="003273A3" w:rsidRDefault="001B5513">
      <w:pPr>
        <w:pStyle w:val="Bodytext140"/>
        <w:shd w:val="clear" w:color="auto" w:fill="auto"/>
        <w:spacing w:line="240" w:lineRule="auto"/>
        <w:ind w:firstLine="0"/>
        <w:jc w:val="left"/>
        <w:rPr>
          <w:lang w:val="cs-CZ"/>
        </w:rPr>
      </w:pPr>
    </w:p>
    <w:p w14:paraId="7048E1C4" w14:textId="77777777" w:rsidR="001B5513" w:rsidRPr="003273A3" w:rsidRDefault="001B5513">
      <w:pPr>
        <w:pStyle w:val="Bodytext140"/>
        <w:shd w:val="clear" w:color="auto" w:fill="auto"/>
        <w:spacing w:line="240" w:lineRule="auto"/>
        <w:ind w:firstLine="0"/>
        <w:jc w:val="left"/>
        <w:rPr>
          <w:lang w:val="cs-CZ"/>
        </w:rPr>
      </w:pPr>
    </w:p>
    <w:p w14:paraId="370A1CB5" w14:textId="77777777" w:rsidR="001B5513" w:rsidRPr="003273A3" w:rsidRDefault="001B5513">
      <w:pPr>
        <w:pStyle w:val="Bodytext140"/>
        <w:shd w:val="clear" w:color="auto" w:fill="auto"/>
        <w:spacing w:line="240" w:lineRule="auto"/>
        <w:ind w:firstLine="0"/>
        <w:jc w:val="left"/>
        <w:rPr>
          <w:lang w:val="cs-CZ"/>
        </w:rPr>
      </w:pPr>
    </w:p>
    <w:p w14:paraId="19FC1303" w14:textId="77777777" w:rsidR="001B5513" w:rsidRPr="003273A3" w:rsidRDefault="001B5513">
      <w:pPr>
        <w:pStyle w:val="Bodytext140"/>
        <w:shd w:val="clear" w:color="auto" w:fill="auto"/>
        <w:spacing w:line="240" w:lineRule="auto"/>
        <w:ind w:firstLine="0"/>
        <w:jc w:val="left"/>
        <w:rPr>
          <w:lang w:val="cs-CZ"/>
        </w:rPr>
      </w:pPr>
    </w:p>
    <w:p w14:paraId="767229F6" w14:textId="77777777" w:rsidR="001B5513" w:rsidRPr="003273A3" w:rsidRDefault="001B5513">
      <w:pPr>
        <w:pStyle w:val="Bodytext140"/>
        <w:shd w:val="clear" w:color="auto" w:fill="auto"/>
        <w:spacing w:line="240" w:lineRule="auto"/>
        <w:ind w:firstLine="0"/>
        <w:jc w:val="left"/>
        <w:rPr>
          <w:lang w:val="cs-CZ"/>
        </w:rPr>
      </w:pPr>
    </w:p>
    <w:p w14:paraId="14C0B456" w14:textId="77777777" w:rsidR="001B5513" w:rsidRPr="003273A3" w:rsidRDefault="001B5513">
      <w:pPr>
        <w:pStyle w:val="Bodytext140"/>
        <w:shd w:val="clear" w:color="auto" w:fill="auto"/>
        <w:spacing w:line="240" w:lineRule="auto"/>
        <w:ind w:firstLine="0"/>
        <w:jc w:val="left"/>
        <w:rPr>
          <w:lang w:val="cs-CZ"/>
        </w:rPr>
      </w:pPr>
    </w:p>
    <w:p w14:paraId="3FD3055C" w14:textId="77777777" w:rsidR="001B5513" w:rsidRPr="003273A3" w:rsidRDefault="001B5513">
      <w:pPr>
        <w:pStyle w:val="Bodytext140"/>
        <w:shd w:val="clear" w:color="auto" w:fill="auto"/>
        <w:spacing w:line="240" w:lineRule="auto"/>
        <w:ind w:firstLine="0"/>
        <w:jc w:val="left"/>
        <w:rPr>
          <w:color w:val="242021"/>
          <w:lang w:val="cs-CZ"/>
        </w:rPr>
      </w:pPr>
    </w:p>
    <w:p w14:paraId="1D816427" w14:textId="77777777" w:rsidR="001B5513" w:rsidRPr="003273A3" w:rsidRDefault="00000000">
      <w:pPr>
        <w:pStyle w:val="Bodytext140"/>
        <w:pBdr>
          <w:bottom w:val="single" w:sz="4" w:space="1" w:color="auto"/>
        </w:pBdr>
        <w:shd w:val="clear" w:color="auto" w:fill="auto"/>
        <w:spacing w:after="40" w:line="240" w:lineRule="auto"/>
        <w:ind w:firstLine="0"/>
        <w:jc w:val="left"/>
        <w:rPr>
          <w:lang w:val="cs-CZ"/>
        </w:rPr>
      </w:pPr>
      <w:r w:rsidRPr="003273A3">
        <w:rPr>
          <w:rStyle w:val="Heading321"/>
          <w:b/>
          <w:bCs/>
          <w:lang w:val="cs-CZ"/>
        </w:rPr>
        <w:t>Úvod</w:t>
      </w:r>
    </w:p>
    <w:p w14:paraId="07EBFBD2" w14:textId="77777777" w:rsidR="001B5513" w:rsidRPr="003273A3" w:rsidRDefault="00000000">
      <w:pPr>
        <w:pStyle w:val="Bodytext130"/>
        <w:shd w:val="clear" w:color="auto" w:fill="auto"/>
        <w:tabs>
          <w:tab w:val="left" w:pos="142"/>
        </w:tabs>
        <w:spacing w:after="40" w:line="240" w:lineRule="auto"/>
        <w:jc w:val="both"/>
        <w:rPr>
          <w:rStyle w:val="Bodytext131"/>
          <w:lang w:val="cs-CZ"/>
        </w:rPr>
      </w:pPr>
      <w:r w:rsidRPr="003273A3">
        <w:rPr>
          <w:color w:val="242021"/>
          <w:lang w:val="cs-CZ"/>
        </w:rPr>
        <w:t>▲</w:t>
      </w:r>
      <w:r w:rsidRPr="003273A3">
        <w:rPr>
          <w:color w:val="242021"/>
          <w:lang w:val="cs-CZ"/>
        </w:rPr>
        <w:tab/>
      </w:r>
      <w:r w:rsidRPr="003273A3">
        <w:rPr>
          <w:rStyle w:val="Bodytext131"/>
          <w:lang w:val="cs-CZ"/>
        </w:rPr>
        <w:t>Váš nový infračervený teploměr využívá pokročilou infračervenou (IR) technologii k okamžitému a přesnému měření teploty na těle nebo předmětu.</w:t>
      </w:r>
    </w:p>
    <w:p w14:paraId="03285DFE"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Snadný k použití s kratším časem měření.</w:t>
      </w:r>
    </w:p>
    <w:p w14:paraId="3EAA7D50"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Tento teploměr se nemusí dotýkat těla nebo předmětu, aby byla zajištěna bezpečnost a hygiena. Díky ergonomickému designu je kontrola teploty tímto teploměrem jednoduchá a velmi snadná. Měření a odečet trvá pouze 1 sekundu.</w:t>
      </w:r>
    </w:p>
    <w:p w14:paraId="2D964E11"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Módy teploty těla, ucha a předmětu.</w:t>
      </w:r>
    </w:p>
    <w:p w14:paraId="7A3DB126"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Tento teploměr umožňuje měřit teplotu povrchu těla, zvukovodu a předmětů. Rozsah měření teploty předmětu je 0,0 °C až 100,0 °C (32,0 °F~199,9 °F). To znamená, že kromě teploty povrchu těla a zvukovodu podporuje také měření teploty povrchu předmětu, jak je uvedeno níže,</w:t>
      </w:r>
    </w:p>
    <w:p w14:paraId="2BC1E9E1"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 Povrchová teplota mléka v láhvi</w:t>
      </w:r>
    </w:p>
    <w:p w14:paraId="493625F1"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 Povrchová teplota vody v dětské vaně</w:t>
      </w:r>
    </w:p>
    <w:p w14:paraId="3D5A7A26"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 Teplota prostředí</w:t>
      </w:r>
    </w:p>
    <w:p w14:paraId="530CD759"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 Mód předmětů je pouze pro referenční účely</w:t>
      </w:r>
    </w:p>
    <w:p w14:paraId="2EAE5F7A"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rStyle w:val="Bodytext131"/>
          <w:lang w:val="cs-CZ"/>
        </w:rPr>
        <w:t>▲</w:t>
      </w:r>
      <w:r w:rsidRPr="003273A3">
        <w:rPr>
          <w:rStyle w:val="Bodytext131"/>
          <w:lang w:val="cs-CZ"/>
        </w:rPr>
        <w:tab/>
        <w:t>Zvuky alarmu</w:t>
      </w:r>
    </w:p>
    <w:p w14:paraId="7291A59B"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Pokud je teplota těla vyšší než 37,5 °C, 10krát zazní alarm.</w:t>
      </w:r>
    </w:p>
    <w:p w14:paraId="588B26CA"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Funkce paměti</w:t>
      </w:r>
    </w:p>
    <w:p w14:paraId="6D5BFA68"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Ukládá až 20 sad posledních naměřených dat.</w:t>
      </w:r>
    </w:p>
    <w:p w14:paraId="7CA25E9D"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Automatické vypnutí</w:t>
      </w:r>
    </w:p>
    <w:p w14:paraId="7C14B088"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Automatické vypnutí po 60 ± 5 sekundách neaktivity.</w:t>
      </w:r>
    </w:p>
    <w:p w14:paraId="40C54938"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Měření</w:t>
      </w:r>
    </w:p>
    <w:p w14:paraId="6B96ADE7"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Doba měření 1 sekunda a vzdálenost měření je do 1 cm.</w:t>
      </w:r>
    </w:p>
    <w:p w14:paraId="0E9A587A"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Před použitím přístroje si pozorně přečtěte návod a uschovejte jej pro budoucí použití.</w:t>
      </w:r>
    </w:p>
    <w:p w14:paraId="524106FA"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Zamýšlené použití</w:t>
      </w:r>
    </w:p>
    <w:p w14:paraId="23B589AD"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Infračervený teploměr slouží k nepřetržitému měření a monitorování teploty lidského těla na povrchu těla, ve zvukovodu nebo v okolí. Přístroj je určen pro použití lidmi všech věkových kategorií v domácí péči i v nemocnici.</w:t>
      </w:r>
    </w:p>
    <w:p w14:paraId="066F780F" w14:textId="77777777" w:rsidR="001B5513" w:rsidRPr="003273A3" w:rsidRDefault="00000000">
      <w:pPr>
        <w:pStyle w:val="Bodytext130"/>
        <w:shd w:val="clear" w:color="auto" w:fill="auto"/>
        <w:tabs>
          <w:tab w:val="left" w:pos="142"/>
        </w:tabs>
        <w:spacing w:after="40" w:line="240" w:lineRule="auto"/>
        <w:jc w:val="both"/>
        <w:rPr>
          <w:lang w:val="cs-CZ"/>
        </w:rPr>
      </w:pPr>
      <w:r w:rsidRPr="003273A3">
        <w:rPr>
          <w:color w:val="242021"/>
          <w:lang w:val="cs-CZ"/>
        </w:rPr>
        <w:t>▲</w:t>
      </w:r>
      <w:r w:rsidRPr="003273A3">
        <w:rPr>
          <w:color w:val="242021"/>
          <w:lang w:val="cs-CZ"/>
        </w:rPr>
        <w:tab/>
      </w:r>
      <w:r w:rsidRPr="003273A3">
        <w:rPr>
          <w:rStyle w:val="Bodytext131"/>
          <w:lang w:val="cs-CZ"/>
        </w:rPr>
        <w:t>Kontraindikace: Žádné.</w:t>
      </w:r>
    </w:p>
    <w:p w14:paraId="7D5D927D" w14:textId="77777777" w:rsidR="001B5513" w:rsidRPr="003273A3" w:rsidRDefault="00000000">
      <w:pPr>
        <w:pStyle w:val="Bodytext130"/>
        <w:shd w:val="clear" w:color="auto" w:fill="auto"/>
        <w:tabs>
          <w:tab w:val="left" w:pos="142"/>
        </w:tabs>
        <w:spacing w:line="240" w:lineRule="auto"/>
        <w:jc w:val="both"/>
        <w:rPr>
          <w:rStyle w:val="Bodytext131"/>
          <w:lang w:val="cs-CZ"/>
        </w:rPr>
      </w:pPr>
      <w:r w:rsidRPr="003273A3">
        <w:rPr>
          <w:rStyle w:val="Bodytext131"/>
          <w:lang w:val="cs-CZ"/>
        </w:rPr>
        <w:t>▲</w:t>
      </w:r>
      <w:r w:rsidRPr="003273A3">
        <w:rPr>
          <w:rStyle w:val="Bodytext131"/>
          <w:lang w:val="cs-CZ"/>
        </w:rPr>
        <w:tab/>
        <w:t>Pacient je zamýšleným provozovatelem.</w:t>
      </w:r>
    </w:p>
    <w:p w14:paraId="09C9CAB6" w14:textId="77777777" w:rsidR="001B5513" w:rsidRPr="003273A3" w:rsidRDefault="001B5513">
      <w:pPr>
        <w:pStyle w:val="Bodytext130"/>
        <w:shd w:val="clear" w:color="auto" w:fill="auto"/>
        <w:tabs>
          <w:tab w:val="left" w:pos="142"/>
        </w:tabs>
        <w:spacing w:line="240" w:lineRule="auto"/>
        <w:rPr>
          <w:rStyle w:val="Bodytext131"/>
          <w:lang w:val="cs-CZ"/>
        </w:rPr>
      </w:pPr>
    </w:p>
    <w:p w14:paraId="1D7260FD" w14:textId="77777777" w:rsidR="001B5513" w:rsidRPr="003273A3" w:rsidRDefault="001B5513">
      <w:pPr>
        <w:pStyle w:val="Bodytext130"/>
        <w:shd w:val="clear" w:color="auto" w:fill="auto"/>
        <w:tabs>
          <w:tab w:val="left" w:pos="142"/>
        </w:tabs>
        <w:spacing w:line="240" w:lineRule="auto"/>
        <w:rPr>
          <w:color w:val="242021"/>
          <w:lang w:val="cs-CZ"/>
        </w:rPr>
      </w:pPr>
    </w:p>
    <w:p w14:paraId="47FF9E94" w14:textId="77777777" w:rsidR="001B5513" w:rsidRPr="003273A3" w:rsidRDefault="00000000">
      <w:pPr>
        <w:pStyle w:val="Bodytext140"/>
        <w:pBdr>
          <w:bottom w:val="single" w:sz="4" w:space="1" w:color="auto"/>
        </w:pBdr>
        <w:shd w:val="clear" w:color="auto" w:fill="auto"/>
        <w:spacing w:after="40" w:line="240" w:lineRule="auto"/>
        <w:ind w:firstLine="0"/>
        <w:jc w:val="left"/>
        <w:rPr>
          <w:lang w:val="cs-CZ"/>
        </w:rPr>
      </w:pPr>
      <w:r w:rsidRPr="003273A3">
        <w:rPr>
          <w:rStyle w:val="Heading321"/>
          <w:b/>
          <w:bCs/>
          <w:lang w:val="cs-CZ"/>
        </w:rPr>
        <w:t>Bezpečnostní informace</w:t>
      </w:r>
    </w:p>
    <w:p w14:paraId="34737759" w14:textId="77777777" w:rsidR="001B5513" w:rsidRPr="003273A3" w:rsidRDefault="00000000">
      <w:pPr>
        <w:pStyle w:val="Bodytext140"/>
        <w:shd w:val="clear" w:color="auto" w:fill="auto"/>
        <w:spacing w:after="40" w:line="240" w:lineRule="auto"/>
        <w:ind w:firstLine="0"/>
        <w:jc w:val="left"/>
        <w:rPr>
          <w:lang w:val="cs-CZ"/>
        </w:rPr>
      </w:pPr>
      <w:r w:rsidRPr="003273A3">
        <w:rPr>
          <w:rStyle w:val="Bodytext141"/>
          <w:b/>
          <w:bCs/>
          <w:lang w:val="cs-CZ"/>
        </w:rPr>
        <w:t>Aby bylo zajištěno správné používání výrobku, je třeba vždy dodržovat základní bezpečnostní opatření, včetně varování a výstrah uvedených v návodu k použití:</w:t>
      </w:r>
    </w:p>
    <w:tbl>
      <w:tblPr>
        <w:tblOverlap w:val="never"/>
        <w:tblW w:w="56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98"/>
      </w:tblGrid>
      <w:tr w:rsidR="001B5513" w:rsidRPr="003273A3" w14:paraId="09C7D05D" w14:textId="77777777">
        <w:trPr>
          <w:cantSplit/>
        </w:trPr>
        <w:tc>
          <w:tcPr>
            <w:tcW w:w="5698" w:type="dxa"/>
            <w:shd w:val="clear" w:color="auto" w:fill="818286"/>
            <w:tcMar>
              <w:top w:w="28" w:type="dxa"/>
              <w:left w:w="0" w:type="dxa"/>
              <w:bottom w:w="28" w:type="dxa"/>
              <w:right w:w="0" w:type="dxa"/>
            </w:tcMar>
            <w:vAlign w:val="center"/>
          </w:tcPr>
          <w:p w14:paraId="4CB6542B"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7ptBold"/>
                <w:lang w:val="cs-CZ"/>
              </w:rPr>
              <w:t>Popisky symbolů</w:t>
            </w:r>
          </w:p>
        </w:tc>
      </w:tr>
      <w:tr w:rsidR="001B5513" w:rsidRPr="003273A3" w14:paraId="4A378536" w14:textId="77777777">
        <w:trPr>
          <w:cantSplit/>
        </w:trPr>
        <w:tc>
          <w:tcPr>
            <w:tcW w:w="5698" w:type="dxa"/>
            <w:shd w:val="clear" w:color="auto" w:fill="FFFFFF"/>
            <w:tcMar>
              <w:top w:w="28" w:type="dxa"/>
              <w:left w:w="0" w:type="dxa"/>
              <w:bottom w:w="28" w:type="dxa"/>
              <w:right w:w="0" w:type="dxa"/>
            </w:tcMar>
            <w:vAlign w:val="center"/>
          </w:tcPr>
          <w:p w14:paraId="519131F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 tomto manuálu, na štítku, na zařízení nebo na jeho příslušenství se mohou vyskytovat následující symboly. Některé ze symbolů představují normy a shody spojené se zařízením a jeho používáním.</w:t>
            </w:r>
          </w:p>
        </w:tc>
      </w:tr>
    </w:tbl>
    <w:p w14:paraId="4EFE3B56" w14:textId="77777777" w:rsidR="001B5513" w:rsidRPr="003273A3" w:rsidRDefault="00000000">
      <w:pPr>
        <w:pStyle w:val="Bodytext130"/>
        <w:shd w:val="clear" w:color="auto" w:fill="auto"/>
        <w:tabs>
          <w:tab w:val="left" w:pos="142"/>
        </w:tabs>
        <w:spacing w:line="240" w:lineRule="auto"/>
        <w:rPr>
          <w:color w:val="242021"/>
          <w:lang w:val="cs-CZ"/>
        </w:rPr>
      </w:pPr>
      <w:r w:rsidRPr="003273A3">
        <w:rPr>
          <w:color w:val="242021"/>
          <w:lang w:val="cs-CZ"/>
        </w:rPr>
        <w:br w:type="page"/>
      </w:r>
    </w:p>
    <w:tbl>
      <w:tblPr>
        <w:tblOverlap w:val="never"/>
        <w:tblW w:w="5683" w:type="dxa"/>
        <w:tblInd w:w="10" w:type="dxa"/>
        <w:tblLayout w:type="fixed"/>
        <w:tblCellMar>
          <w:left w:w="10" w:type="dxa"/>
          <w:right w:w="10" w:type="dxa"/>
        </w:tblCellMar>
        <w:tblLook w:val="04A0" w:firstRow="1" w:lastRow="0" w:firstColumn="1" w:lastColumn="0" w:noHBand="0" w:noVBand="1"/>
      </w:tblPr>
      <w:tblGrid>
        <w:gridCol w:w="686"/>
        <w:gridCol w:w="4997"/>
      </w:tblGrid>
      <w:tr w:rsidR="001B5513" w:rsidRPr="003273A3" w14:paraId="0E2D2CA0"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A374077"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lastRenderedPageBreak/>
              <w:drawing>
                <wp:inline distT="0" distB="0" distL="0" distR="0" wp14:anchorId="17FD2F9A" wp14:editId="6717E476">
                  <wp:extent cx="274849" cy="24069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192" cy="246251"/>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4B0D021"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VAROVÁNÍ: Toto upozornění uvádí nebezpečí, která mohou způsobit vážné zranění nebo smrt.</w:t>
            </w:r>
          </w:p>
        </w:tc>
      </w:tr>
      <w:tr w:rsidR="001B5513" w:rsidRPr="003273A3" w14:paraId="0EBC4714"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615B729"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1AA46194" wp14:editId="2F403505">
                  <wp:extent cx="286574" cy="2484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918" cy="253053"/>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A209336"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VÝSTRAHA: Toto upozornění uvádí nebezpečí, která mohou způsobit drobné úrazy osob, poškození výrobku nebo škodu na majetku.</w:t>
            </w:r>
          </w:p>
        </w:tc>
      </w:tr>
      <w:tr w:rsidR="001B5513" w:rsidRPr="003273A3" w14:paraId="2C3CAED8"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7FF702D"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4D3EDAE1" wp14:editId="7F5FD050">
                  <wp:extent cx="207433" cy="211422"/>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696" cy="216786"/>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D7F6B1A"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Typ aplikované části BF</w:t>
            </w:r>
          </w:p>
        </w:tc>
      </w:tr>
      <w:tr w:rsidR="001B5513" w:rsidRPr="003273A3" w14:paraId="4A1197D6"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F0C6B9D"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19C78074" wp14:editId="1597B17E">
                  <wp:extent cx="200851" cy="173813"/>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856" cy="182471"/>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A892308"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Výrobce</w:t>
            </w:r>
          </w:p>
        </w:tc>
      </w:tr>
      <w:tr w:rsidR="001B5513" w:rsidRPr="003273A3" w14:paraId="6730AF82"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FFAD3D9"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7780EFF5" wp14:editId="28828B42">
                  <wp:extent cx="231348" cy="1427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809" cy="147312"/>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49DDCE8"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Specifikuje sériové číslo</w:t>
            </w:r>
          </w:p>
        </w:tc>
      </w:tr>
      <w:tr w:rsidR="001B5513" w:rsidRPr="003273A3" w14:paraId="5BE24F2A"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1C9F88D"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33252331" wp14:editId="32C3DBD4">
                  <wp:extent cx="364490" cy="1574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627" cy="159229"/>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C510965"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Oprávněný zástupce v Evropském společenství</w:t>
            </w:r>
          </w:p>
        </w:tc>
      </w:tr>
      <w:tr w:rsidR="001B5513" w:rsidRPr="003273A3" w14:paraId="2023C82A"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403F88B"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1ED5235E" wp14:editId="71BA8E55">
                  <wp:extent cx="364703" cy="1753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8138" cy="176989"/>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762B0C1"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Označení CE: splňuje základní požadavky směrnice o zdravotnických prostředcích 93/42/EHS.</w:t>
            </w:r>
          </w:p>
        </w:tc>
      </w:tr>
      <w:tr w:rsidR="001B5513" w:rsidRPr="003273A3" w14:paraId="431F5E6B"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7C2A40A"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1CF35422" wp14:editId="3DEF5C91">
                  <wp:extent cx="254580" cy="3347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418" cy="345102"/>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11BD0A0" w14:textId="77777777" w:rsidR="001B5513" w:rsidRPr="003273A3" w:rsidRDefault="00000000">
            <w:pPr>
              <w:pStyle w:val="Bodytext20"/>
              <w:shd w:val="clear" w:color="auto" w:fill="auto"/>
              <w:spacing w:line="240" w:lineRule="auto"/>
              <w:ind w:left="28" w:right="28" w:firstLine="0"/>
              <w:rPr>
                <w:lang w:val="cs-CZ"/>
              </w:rPr>
            </w:pPr>
            <w:r w:rsidRPr="003273A3">
              <w:rPr>
                <w:u w:val="single"/>
                <w:lang w:val="cs-CZ"/>
              </w:rPr>
              <w:t>LIKVIDACE</w:t>
            </w:r>
            <w:r w:rsidRPr="003273A3">
              <w:rPr>
                <w:lang w:val="cs-CZ"/>
              </w:rPr>
              <w:t>: Nelikvidujte tento výrobek jako netříděný komunální odpad. Takový odpad je nutné odděleně shromažďovat ke zvláštnímu zpracování.</w:t>
            </w:r>
          </w:p>
        </w:tc>
      </w:tr>
      <w:tr w:rsidR="001B5513" w:rsidRPr="003273A3" w14:paraId="3068F86C"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7615F9"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22BEF3B4" wp14:editId="12980FBE">
                  <wp:extent cx="299474" cy="153281"/>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247" cy="154700"/>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E35C8E6"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Stejnosměrný proud</w:t>
            </w:r>
          </w:p>
        </w:tc>
      </w:tr>
      <w:tr w:rsidR="001B5513" w:rsidRPr="003273A3" w14:paraId="6A6FEFEF" w14:textId="77777777">
        <w:trPr>
          <w:cantSplit/>
        </w:trPr>
        <w:tc>
          <w:tcPr>
            <w:tcW w:w="6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60F0B0B"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6EA0AD35" wp14:editId="2521CB82">
                  <wp:extent cx="227087" cy="220032"/>
                  <wp:effectExtent l="0" t="0" r="190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7428" cy="230052"/>
                          </a:xfrm>
                          <a:prstGeom prst="rect">
                            <a:avLst/>
                          </a:prstGeom>
                        </pic:spPr>
                      </pic:pic>
                    </a:graphicData>
                  </a:graphic>
                </wp:inline>
              </w:drawing>
            </w:r>
          </w:p>
        </w:tc>
        <w:tc>
          <w:tcPr>
            <w:tcW w:w="499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A278D98"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Dodržujte pokyny k použití</w:t>
            </w:r>
          </w:p>
        </w:tc>
      </w:tr>
      <w:tr w:rsidR="001B5513" w:rsidRPr="003273A3" w14:paraId="7E20B119" w14:textId="77777777">
        <w:trPr>
          <w:cantSplit/>
        </w:trPr>
        <w:tc>
          <w:tcPr>
            <w:tcW w:w="686"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63549D5B"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1C88FA71" wp14:editId="4DFC8E14">
                  <wp:extent cx="269563" cy="2324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4525" cy="236757"/>
                          </a:xfrm>
                          <a:prstGeom prst="rect">
                            <a:avLst/>
                          </a:prstGeom>
                        </pic:spPr>
                      </pic:pic>
                    </a:graphicData>
                  </a:graphic>
                </wp:inline>
              </w:drawing>
            </w:r>
          </w:p>
        </w:tc>
        <w:tc>
          <w:tcPr>
            <w:tcW w:w="4997"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40259DBA"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VÝSTRAHA: Podívejte se na doprovodné dokumenty</w:t>
            </w:r>
          </w:p>
        </w:tc>
      </w:tr>
    </w:tbl>
    <w:p w14:paraId="473705B1" w14:textId="77777777" w:rsidR="001B5513" w:rsidRPr="003273A3" w:rsidRDefault="001B5513">
      <w:pPr>
        <w:pStyle w:val="Bodytext140"/>
        <w:shd w:val="clear" w:color="auto" w:fill="auto"/>
        <w:spacing w:line="240" w:lineRule="auto"/>
        <w:ind w:firstLine="0"/>
        <w:jc w:val="left"/>
        <w:rPr>
          <w:lang w:val="cs-CZ"/>
        </w:rPr>
      </w:pPr>
    </w:p>
    <w:p w14:paraId="24E229A6"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6CE3649D" wp14:editId="6A97C295">
            <wp:extent cx="108574" cy="95801"/>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Tento teploměr nenahrazuje konzultaci s lékařem. Teplota na čele slouží pouze jako referenční údaj. Nelze z ní usuzovat na horečku.</w:t>
      </w:r>
    </w:p>
    <w:p w14:paraId="136490B0"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5B10CF87" wp14:editId="2EF6627C">
            <wp:extent cx="108574" cy="95801"/>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Vždy je třeba dodržovat základní bezpečnostní opatření, zejména pokud je teploměr používán u dětí a zdravotně postižených osob nebo v jejich blízkosti.</w:t>
      </w:r>
    </w:p>
    <w:p w14:paraId="140F5913" w14:textId="07E03181"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3D2CECDD" wp14:editId="7F87AE80">
            <wp:extent cx="108574" cy="95801"/>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 xml:space="preserve">Umístěte prosím zařízení tak, aby bylo nedostupné </w:t>
      </w:r>
      <w:r w:rsidR="00CB5B87" w:rsidRPr="003273A3">
        <w:rPr>
          <w:b w:val="0"/>
          <w:bCs w:val="0"/>
          <w:lang w:val="cs-CZ"/>
        </w:rPr>
        <w:t>dětem</w:t>
      </w:r>
      <w:r w:rsidRPr="003273A3">
        <w:rPr>
          <w:b w:val="0"/>
          <w:bCs w:val="0"/>
          <w:lang w:val="cs-CZ"/>
        </w:rPr>
        <w:t>.</w:t>
      </w:r>
    </w:p>
    <w:p w14:paraId="2BD8FD07"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133E6B00" wp14:editId="5C9B9446">
            <wp:extent cx="108574" cy="95801"/>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Vyhněte se přímému slunečnímu svitu.</w:t>
      </w:r>
    </w:p>
    <w:p w14:paraId="3E6FC830"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579420E3" wp14:editId="68BE8E09">
            <wp:extent cx="108574" cy="95801"/>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Nedotýkejte se čoček.</w:t>
      </w:r>
    </w:p>
    <w:p w14:paraId="615FC0B0"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715BECD9" wp14:editId="6E9A2B27">
            <wp:extent cx="108574" cy="95801"/>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Nejsou povoleny žádné úpravy tohoto zařízení.</w:t>
      </w:r>
    </w:p>
    <w:p w14:paraId="31700551"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2B766DC8" wp14:editId="795E59CF">
            <wp:extent cx="108574" cy="95801"/>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Spolknutí malých částí, jako je obalový sáček, baterie, kryt baterie apod., může způsobit udušení.</w:t>
      </w:r>
    </w:p>
    <w:p w14:paraId="3188C50D"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33A85755" wp14:editId="5C2B188A">
            <wp:extent cx="123425" cy="10846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K čištění přístroje nepoužívejte ředidla, alkohol ani benzín. Prosíme,</w:t>
      </w:r>
    </w:p>
    <w:p w14:paraId="66FC4848"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7C595CF7" wp14:editId="0B507315">
            <wp:extent cx="123425" cy="108464"/>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zacházejte s ním opatrně a zabraňte pádu z velké výšky.</w:t>
      </w:r>
    </w:p>
    <w:p w14:paraId="776DD3B6"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285BB024" wp14:editId="608121CE">
            <wp:extent cx="123425" cy="108464"/>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Neponořujte ho do kapaliny.</w:t>
      </w:r>
    </w:p>
    <w:p w14:paraId="4B5FD9FD"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54FAB5AD" wp14:editId="31187F85">
            <wp:extent cx="123425" cy="108464"/>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Nikdy nenechávejte baterie v přihrádce na baterie delší dobu bez použití, protože by mohly vytéct a poškodit přístroj.</w:t>
      </w:r>
    </w:p>
    <w:p w14:paraId="373A95E7"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13E0EAB5" wp14:editId="3698EFFB">
            <wp:extent cx="123425" cy="108464"/>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Pokud baterii nehodláte do 3 měsíců používat, vyjměte ji. Pokud se na displeji zobrazí symbol vybité baterie, vyměňte ji za novou.</w:t>
      </w:r>
    </w:p>
    <w:p w14:paraId="5D959456"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243B3BF0" wp14:editId="0F77322B">
            <wp:extent cx="123425" cy="108464"/>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Nekombinuje společně staré a nové baterie.</w:t>
      </w:r>
    </w:p>
    <w:p w14:paraId="4E6883C7" w14:textId="77777777" w:rsidR="001B5513" w:rsidRPr="003273A3" w:rsidRDefault="00000000">
      <w:pPr>
        <w:pStyle w:val="Bodytext140"/>
        <w:shd w:val="clear" w:color="auto" w:fill="auto"/>
        <w:spacing w:line="240" w:lineRule="auto"/>
        <w:ind w:left="227" w:hanging="227"/>
        <w:rPr>
          <w:b w:val="0"/>
          <w:bCs w:val="0"/>
          <w:lang w:val="cs-CZ"/>
        </w:rPr>
      </w:pPr>
      <w:r w:rsidRPr="003273A3">
        <w:rPr>
          <w:noProof/>
          <w:lang w:val="cs-CZ"/>
        </w:rPr>
        <w:drawing>
          <wp:inline distT="0" distB="0" distL="0" distR="0" wp14:anchorId="6ACC5623" wp14:editId="3C117799">
            <wp:extent cx="123425" cy="108464"/>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022" cy="117776"/>
                    </a:xfrm>
                    <a:prstGeom prst="rect">
                      <a:avLst/>
                    </a:prstGeom>
                  </pic:spPr>
                </pic:pic>
              </a:graphicData>
            </a:graphic>
          </wp:inline>
        </w:drawing>
      </w:r>
      <w:r w:rsidRPr="003273A3">
        <w:rPr>
          <w:b w:val="0"/>
          <w:bCs w:val="0"/>
          <w:lang w:val="cs-CZ"/>
        </w:rPr>
        <w:tab/>
        <w:t>Nepoužívejte během přepravy.</w:t>
      </w:r>
    </w:p>
    <w:p w14:paraId="1A944FA6" w14:textId="77777777" w:rsidR="001B5513" w:rsidRPr="003273A3" w:rsidRDefault="00000000">
      <w:pPr>
        <w:pStyle w:val="Bodytext140"/>
        <w:shd w:val="clear" w:color="auto" w:fill="auto"/>
        <w:spacing w:before="60" w:line="240" w:lineRule="auto"/>
        <w:ind w:left="426" w:firstLine="0"/>
        <w:jc w:val="left"/>
        <w:rPr>
          <w:sz w:val="18"/>
          <w:szCs w:val="18"/>
          <w:lang w:val="cs-CZ"/>
        </w:rPr>
      </w:pPr>
      <w:r>
        <w:rPr>
          <w:lang w:val="cs-CZ"/>
        </w:rPr>
        <w:pict w14:anchorId="0525FE3B">
          <v:shape id="Picture 46" o:spid="_x0000_i1026" type="#_x0000_t75" style="width:6pt;height:6pt;visibility:visible;mso-wrap-style:square">
            <v:imagedata r:id="rId26" o:title=""/>
          </v:shape>
        </w:pict>
      </w:r>
      <w:r w:rsidR="00B716EB" w:rsidRPr="003273A3">
        <w:rPr>
          <w:rStyle w:val="Heading426pt"/>
          <w:sz w:val="16"/>
          <w:szCs w:val="16"/>
          <w:lang w:val="cs-CZ"/>
        </w:rPr>
        <w:t xml:space="preserve"> </w:t>
      </w:r>
      <w:r w:rsidR="00B716EB" w:rsidRPr="003273A3">
        <w:rPr>
          <w:sz w:val="18"/>
          <w:szCs w:val="18"/>
          <w:lang w:val="cs-CZ"/>
        </w:rPr>
        <w:t>VAROVÁNÍ:</w:t>
      </w:r>
    </w:p>
    <w:p w14:paraId="46C04B6D" w14:textId="07B8BA4C" w:rsidR="001B5513" w:rsidRPr="003273A3" w:rsidRDefault="00000000">
      <w:pPr>
        <w:pStyle w:val="Bodytext130"/>
        <w:shd w:val="clear" w:color="auto" w:fill="auto"/>
        <w:spacing w:line="240" w:lineRule="auto"/>
        <w:ind w:left="426"/>
        <w:jc w:val="both"/>
        <w:rPr>
          <w:lang w:val="cs-CZ"/>
        </w:rPr>
      </w:pPr>
      <w:r w:rsidRPr="003273A3">
        <w:rPr>
          <w:noProof/>
          <w:lang w:val="cs-CZ"/>
        </w:rPr>
        <w:drawing>
          <wp:anchor distT="0" distB="0" distL="114300" distR="114300" simplePos="0" relativeHeight="251658240" behindDoc="0" locked="0" layoutInCell="1" allowOverlap="1" wp14:anchorId="1D96C227" wp14:editId="3BA305CB">
            <wp:simplePos x="0" y="0"/>
            <wp:positionH relativeFrom="margin">
              <wp:align>left</wp:align>
            </wp:positionH>
            <wp:positionV relativeFrom="paragraph">
              <wp:posOffset>4665</wp:posOffset>
            </wp:positionV>
            <wp:extent cx="204470" cy="280035"/>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47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lang w:val="cs-CZ"/>
        </w:rPr>
        <w:t>Nevyhazujte elektrospotřebiče jako netříděný komunální odpad, ale využijte zařízení pro oddělený sběr. Informace o dostupných systémech sběru získáte od místních úřadů. Pokud jsou elektrospotřebiče likvidovány na skládkách, mohou nebezpečné látky unikat do podzemních vod a dostat se do potravinového řetězce, což může poškodit vaše zdraví a pohodu.</w:t>
      </w:r>
    </w:p>
    <w:p w14:paraId="5A1A704F" w14:textId="77777777" w:rsidR="001B5513" w:rsidRPr="003273A3" w:rsidRDefault="001B5513">
      <w:pPr>
        <w:pStyle w:val="Bodytext130"/>
        <w:shd w:val="clear" w:color="auto" w:fill="auto"/>
        <w:spacing w:line="240" w:lineRule="auto"/>
        <w:ind w:left="426"/>
        <w:rPr>
          <w:lang w:val="cs-CZ"/>
        </w:rPr>
      </w:pPr>
    </w:p>
    <w:p w14:paraId="43536D20" w14:textId="77777777" w:rsidR="001B5513" w:rsidRPr="003273A3" w:rsidRDefault="00000000">
      <w:pPr>
        <w:pStyle w:val="Heading420"/>
        <w:keepNext/>
        <w:keepLines/>
        <w:shd w:val="clear" w:color="auto" w:fill="auto"/>
        <w:spacing w:line="240" w:lineRule="auto"/>
        <w:ind w:firstLine="0"/>
        <w:jc w:val="left"/>
        <w:rPr>
          <w:lang w:val="cs-CZ"/>
        </w:rPr>
      </w:pPr>
      <w:r w:rsidRPr="003273A3">
        <w:rPr>
          <w:lang w:val="cs-CZ"/>
        </w:rPr>
        <w:t>Klasifikace</w:t>
      </w:r>
    </w:p>
    <w:p w14:paraId="728E4A13"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1.</w:t>
      </w:r>
      <w:r w:rsidRPr="003273A3">
        <w:rPr>
          <w:b w:val="0"/>
          <w:bCs w:val="0"/>
          <w:lang w:val="cs-CZ"/>
        </w:rPr>
        <w:tab/>
        <w:t>Zařízení s vnitřním napájením;</w:t>
      </w:r>
    </w:p>
    <w:p w14:paraId="57BCB8DB" w14:textId="3FC149B4"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2.</w:t>
      </w:r>
      <w:r w:rsidRPr="003273A3">
        <w:rPr>
          <w:b w:val="0"/>
          <w:bCs w:val="0"/>
          <w:lang w:val="cs-CZ"/>
        </w:rPr>
        <w:tab/>
        <w:t xml:space="preserve">Typ aplikované části BF; </w:t>
      </w:r>
    </w:p>
    <w:p w14:paraId="7E0C906F"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3.</w:t>
      </w:r>
      <w:r w:rsidRPr="003273A3">
        <w:rPr>
          <w:b w:val="0"/>
          <w:bCs w:val="0"/>
          <w:lang w:val="cs-CZ"/>
        </w:rPr>
        <w:tab/>
        <w:t>Ochrana proti vniknutí vody nebo pevných částic: IP21;</w:t>
      </w:r>
    </w:p>
    <w:p w14:paraId="430DDB39"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4.</w:t>
      </w:r>
      <w:r w:rsidRPr="003273A3">
        <w:rPr>
          <w:b w:val="0"/>
          <w:bCs w:val="0"/>
          <w:lang w:val="cs-CZ"/>
        </w:rPr>
        <w:tab/>
        <w:t>Nejedná se o zařízení kategorie AP/APG;</w:t>
      </w:r>
    </w:p>
    <w:p w14:paraId="059FFEF0"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5.</w:t>
      </w:r>
      <w:r w:rsidRPr="003273A3">
        <w:rPr>
          <w:b w:val="0"/>
          <w:bCs w:val="0"/>
          <w:lang w:val="cs-CZ"/>
        </w:rPr>
        <w:tab/>
        <w:t>Režim provozu: Kontinuální provoz.</w:t>
      </w:r>
    </w:p>
    <w:p w14:paraId="6603FFDF" w14:textId="77777777" w:rsidR="001B5513" w:rsidRPr="003273A3" w:rsidRDefault="00000000">
      <w:pPr>
        <w:pStyle w:val="Bodytext140"/>
        <w:shd w:val="clear" w:color="auto" w:fill="auto"/>
        <w:spacing w:before="60" w:line="240" w:lineRule="auto"/>
        <w:ind w:left="227" w:hanging="227"/>
        <w:rPr>
          <w:b w:val="0"/>
          <w:bCs w:val="0"/>
          <w:lang w:val="cs-CZ"/>
        </w:rPr>
      </w:pPr>
      <w:r w:rsidRPr="003273A3">
        <w:rPr>
          <w:b w:val="0"/>
          <w:bCs w:val="0"/>
          <w:noProof/>
          <w:lang w:val="cs-CZ"/>
        </w:rPr>
        <w:drawing>
          <wp:inline distT="0" distB="0" distL="0" distR="0" wp14:anchorId="78221C5A" wp14:editId="4FA6A035">
            <wp:extent cx="108574" cy="95801"/>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880" cy="100483"/>
                    </a:xfrm>
                    <a:prstGeom prst="rect">
                      <a:avLst/>
                    </a:prstGeom>
                  </pic:spPr>
                </pic:pic>
              </a:graphicData>
            </a:graphic>
          </wp:inline>
        </w:drawing>
      </w:r>
      <w:r w:rsidRPr="003273A3">
        <w:rPr>
          <w:b w:val="0"/>
          <w:bCs w:val="0"/>
          <w:lang w:val="cs-CZ"/>
        </w:rPr>
        <w:tab/>
        <w:t>Uživatel musí před použitím zkontrolovat, zda zařízení funguje bezpečně, a přesvědčit se, že je v řádném provozním stavu.</w:t>
      </w:r>
    </w:p>
    <w:p w14:paraId="427C012D" w14:textId="77777777" w:rsidR="001B5513" w:rsidRPr="003273A3" w:rsidRDefault="00000000">
      <w:pPr>
        <w:pStyle w:val="Heading320"/>
        <w:keepNext/>
        <w:keepLines/>
        <w:pBdr>
          <w:bottom w:val="single" w:sz="4" w:space="1" w:color="auto"/>
        </w:pBdr>
        <w:shd w:val="clear" w:color="auto" w:fill="auto"/>
        <w:spacing w:before="60" w:line="240" w:lineRule="auto"/>
        <w:ind w:firstLine="0"/>
        <w:jc w:val="left"/>
        <w:rPr>
          <w:lang w:val="cs-CZ"/>
        </w:rPr>
      </w:pPr>
      <w:r w:rsidRPr="003273A3">
        <w:rPr>
          <w:lang w:val="cs-CZ"/>
        </w:rPr>
        <w:t>Struktura výrobku</w:t>
      </w:r>
    </w:p>
    <w:p w14:paraId="2A45FC28" w14:textId="54CFB78C" w:rsidR="001B5513" w:rsidRPr="003273A3" w:rsidRDefault="00000000">
      <w:pPr>
        <w:pStyle w:val="Heading420"/>
        <w:keepNext/>
        <w:keepLines/>
        <w:shd w:val="clear" w:color="auto" w:fill="auto"/>
        <w:spacing w:before="120" w:line="240" w:lineRule="auto"/>
        <w:ind w:firstLine="0"/>
        <w:jc w:val="left"/>
        <w:rPr>
          <w:lang w:val="cs-CZ"/>
        </w:rPr>
      </w:pPr>
      <w:r w:rsidRPr="003273A3">
        <w:rPr>
          <w:noProof/>
          <w:highlight w:val="yellow"/>
          <w:lang w:val="cs-CZ"/>
        </w:rPr>
        <w:drawing>
          <wp:anchor distT="0" distB="0" distL="114300" distR="114300" simplePos="0" relativeHeight="251659264" behindDoc="0" locked="0" layoutInCell="1" allowOverlap="1" wp14:anchorId="465CE04E" wp14:editId="7415DC03">
            <wp:simplePos x="0" y="0"/>
            <wp:positionH relativeFrom="column">
              <wp:posOffset>2244974</wp:posOffset>
            </wp:positionH>
            <wp:positionV relativeFrom="paragraph">
              <wp:posOffset>79292</wp:posOffset>
            </wp:positionV>
            <wp:extent cx="1105535" cy="10642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553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lang w:val="cs-CZ"/>
        </w:rPr>
        <w:t>Displej</w:t>
      </w:r>
    </w:p>
    <w:p w14:paraId="59E75815"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1.</w:t>
      </w:r>
      <w:r w:rsidRPr="003273A3">
        <w:rPr>
          <w:b w:val="0"/>
          <w:bCs w:val="0"/>
          <w:lang w:val="cs-CZ"/>
        </w:rPr>
        <w:tab/>
        <w:t>Mód teploty předmětu</w:t>
      </w:r>
    </w:p>
    <w:p w14:paraId="1B2AF765"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2.</w:t>
      </w:r>
      <w:r w:rsidRPr="003273A3">
        <w:rPr>
          <w:b w:val="0"/>
          <w:bCs w:val="0"/>
          <w:lang w:val="cs-CZ"/>
        </w:rPr>
        <w:tab/>
        <w:t>Mód teploty čela</w:t>
      </w:r>
    </w:p>
    <w:p w14:paraId="5A61A865"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3.</w:t>
      </w:r>
      <w:r w:rsidRPr="003273A3">
        <w:rPr>
          <w:b w:val="0"/>
          <w:bCs w:val="0"/>
          <w:lang w:val="cs-CZ"/>
        </w:rPr>
        <w:tab/>
        <w:t>Mód teploty ucha</w:t>
      </w:r>
    </w:p>
    <w:p w14:paraId="6F860833"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4.</w:t>
      </w:r>
      <w:r w:rsidRPr="003273A3">
        <w:rPr>
          <w:b w:val="0"/>
          <w:bCs w:val="0"/>
          <w:lang w:val="cs-CZ"/>
        </w:rPr>
        <w:tab/>
        <w:t>Hodnota teploty</w:t>
      </w:r>
    </w:p>
    <w:p w14:paraId="03F580BF"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5.</w:t>
      </w:r>
      <w:r w:rsidRPr="003273A3">
        <w:rPr>
          <w:b w:val="0"/>
          <w:bCs w:val="0"/>
          <w:lang w:val="cs-CZ"/>
        </w:rPr>
        <w:tab/>
        <w:t>Symbol paměti</w:t>
      </w:r>
    </w:p>
    <w:p w14:paraId="7C58C85F"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6.</w:t>
      </w:r>
      <w:r w:rsidRPr="003273A3">
        <w:rPr>
          <w:b w:val="0"/>
          <w:bCs w:val="0"/>
          <w:lang w:val="cs-CZ"/>
        </w:rPr>
        <w:tab/>
        <w:t>Symbol baterie</w:t>
      </w:r>
    </w:p>
    <w:p w14:paraId="750BCC0F" w14:textId="77777777" w:rsidR="001B5513" w:rsidRPr="003273A3" w:rsidRDefault="00000000">
      <w:pPr>
        <w:pStyle w:val="Bodytext140"/>
        <w:shd w:val="clear" w:color="auto" w:fill="auto"/>
        <w:spacing w:line="240" w:lineRule="auto"/>
        <w:ind w:left="142" w:hanging="142"/>
        <w:jc w:val="left"/>
        <w:rPr>
          <w:b w:val="0"/>
          <w:bCs w:val="0"/>
          <w:lang w:val="cs-CZ"/>
        </w:rPr>
      </w:pPr>
      <w:r w:rsidRPr="003273A3">
        <w:rPr>
          <w:b w:val="0"/>
          <w:bCs w:val="0"/>
          <w:lang w:val="cs-CZ"/>
        </w:rPr>
        <w:t>7.</w:t>
      </w:r>
      <w:r w:rsidRPr="003273A3">
        <w:rPr>
          <w:b w:val="0"/>
          <w:bCs w:val="0"/>
          <w:lang w:val="cs-CZ"/>
        </w:rPr>
        <w:tab/>
        <w:t>Jednotka teploty (°C/°F)</w:t>
      </w:r>
      <w:r w:rsidRPr="003273A3">
        <w:rPr>
          <w:b w:val="0"/>
          <w:bCs w:val="0"/>
          <w:lang w:val="cs-CZ"/>
        </w:rPr>
        <w:br w:type="page"/>
      </w:r>
    </w:p>
    <w:p w14:paraId="60A05CD9" w14:textId="7535620B" w:rsidR="001B5513" w:rsidRPr="003273A3" w:rsidRDefault="00000000">
      <w:pPr>
        <w:rPr>
          <w:rFonts w:ascii="Arial" w:eastAsia="Arial" w:hAnsi="Arial" w:cs="Arial"/>
          <w:b/>
          <w:bCs/>
          <w:sz w:val="18"/>
          <w:szCs w:val="18"/>
          <w:lang w:val="cs-CZ"/>
        </w:rPr>
      </w:pPr>
      <w:r w:rsidRPr="003273A3">
        <w:rPr>
          <w:rFonts w:ascii="Arial" w:eastAsia="Arial" w:hAnsi="Arial" w:cs="Arial"/>
          <w:b/>
          <w:bCs/>
          <w:sz w:val="18"/>
          <w:szCs w:val="18"/>
          <w:lang w:val="cs-CZ"/>
        </w:rPr>
        <w:lastRenderedPageBreak/>
        <w:t>Tělo</w:t>
      </w:r>
    </w:p>
    <w:p w14:paraId="0316E559" w14:textId="77777777" w:rsidR="001B5513" w:rsidRPr="003273A3" w:rsidRDefault="00000000">
      <w:pPr>
        <w:pStyle w:val="Bodytext140"/>
        <w:shd w:val="clear" w:color="auto" w:fill="auto"/>
        <w:spacing w:line="240" w:lineRule="auto"/>
        <w:ind w:firstLine="0"/>
        <w:jc w:val="left"/>
        <w:rPr>
          <w:b w:val="0"/>
          <w:bCs w:val="0"/>
          <w:lang w:val="cs-CZ"/>
        </w:rPr>
      </w:pPr>
      <w:r w:rsidRPr="003273A3">
        <w:rPr>
          <w:b w:val="0"/>
          <w:bCs w:val="0"/>
          <w:noProof/>
          <w:lang w:val="cs-CZ"/>
        </w:rPr>
        <w:drawing>
          <wp:anchor distT="0" distB="0" distL="114300" distR="114300" simplePos="0" relativeHeight="251665408" behindDoc="0" locked="0" layoutInCell="1" allowOverlap="1" wp14:anchorId="05A64A77" wp14:editId="578375F2">
            <wp:simplePos x="0" y="0"/>
            <wp:positionH relativeFrom="margin">
              <wp:align>left</wp:align>
            </wp:positionH>
            <wp:positionV relativeFrom="paragraph">
              <wp:posOffset>72801</wp:posOffset>
            </wp:positionV>
            <wp:extent cx="1384935" cy="1521460"/>
            <wp:effectExtent l="0" t="0" r="571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493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94C1E" w14:textId="77777777" w:rsidR="001B5513" w:rsidRPr="003273A3" w:rsidRDefault="001B5513">
      <w:pPr>
        <w:pStyle w:val="Bodytext140"/>
        <w:shd w:val="clear" w:color="auto" w:fill="auto"/>
        <w:spacing w:line="240" w:lineRule="auto"/>
        <w:ind w:firstLine="0"/>
        <w:jc w:val="left"/>
        <w:rPr>
          <w:b w:val="0"/>
          <w:bCs w:val="0"/>
          <w:lang w:val="cs-CZ"/>
        </w:rPr>
      </w:pPr>
    </w:p>
    <w:p w14:paraId="0299EB01"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1.</w:t>
      </w:r>
      <w:r w:rsidRPr="003273A3">
        <w:rPr>
          <w:b w:val="0"/>
          <w:bCs w:val="0"/>
          <w:lang w:val="cs-CZ"/>
        </w:rPr>
        <w:tab/>
        <w:t>Obrazovka displeje</w:t>
      </w:r>
    </w:p>
    <w:p w14:paraId="65D93025"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2.</w:t>
      </w:r>
      <w:r w:rsidRPr="003273A3">
        <w:rPr>
          <w:b w:val="0"/>
          <w:bCs w:val="0"/>
          <w:lang w:val="cs-CZ"/>
        </w:rPr>
        <w:tab/>
        <w:t>ON/OFF a tlačítko měření</w:t>
      </w:r>
    </w:p>
    <w:p w14:paraId="5818F0C8"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3.</w:t>
      </w:r>
      <w:r w:rsidRPr="003273A3">
        <w:rPr>
          <w:b w:val="0"/>
          <w:bCs w:val="0"/>
          <w:lang w:val="cs-CZ"/>
        </w:rPr>
        <w:tab/>
        <w:t>Hlavice senzoru</w:t>
      </w:r>
    </w:p>
    <w:p w14:paraId="4FDA045E"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4.</w:t>
      </w:r>
      <w:r w:rsidRPr="003273A3">
        <w:rPr>
          <w:b w:val="0"/>
          <w:bCs w:val="0"/>
          <w:lang w:val="cs-CZ"/>
        </w:rPr>
        <w:tab/>
        <w:t>Ochranný kryt</w:t>
      </w:r>
    </w:p>
    <w:p w14:paraId="79E67092"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5.</w:t>
      </w:r>
      <w:r w:rsidRPr="003273A3">
        <w:rPr>
          <w:b w:val="0"/>
          <w:bCs w:val="0"/>
          <w:lang w:val="cs-CZ"/>
        </w:rPr>
        <w:tab/>
        <w:t>Tlačítko módu</w:t>
      </w:r>
    </w:p>
    <w:p w14:paraId="18799CDC"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6.</w:t>
      </w:r>
      <w:r w:rsidRPr="003273A3">
        <w:rPr>
          <w:b w:val="0"/>
          <w:bCs w:val="0"/>
          <w:lang w:val="cs-CZ"/>
        </w:rPr>
        <w:tab/>
        <w:t>Tlačítko °C/°F</w:t>
      </w:r>
    </w:p>
    <w:p w14:paraId="0C83554E" w14:textId="77777777" w:rsidR="001B5513" w:rsidRPr="003273A3" w:rsidRDefault="00000000">
      <w:pPr>
        <w:pStyle w:val="Bodytext140"/>
        <w:shd w:val="clear" w:color="auto" w:fill="auto"/>
        <w:spacing w:line="240" w:lineRule="auto"/>
        <w:ind w:left="2835" w:hanging="141"/>
        <w:jc w:val="left"/>
        <w:rPr>
          <w:b w:val="0"/>
          <w:bCs w:val="0"/>
          <w:lang w:val="cs-CZ"/>
        </w:rPr>
      </w:pPr>
      <w:r w:rsidRPr="003273A3">
        <w:rPr>
          <w:b w:val="0"/>
          <w:bCs w:val="0"/>
          <w:lang w:val="cs-CZ"/>
        </w:rPr>
        <w:t>7.</w:t>
      </w:r>
      <w:r w:rsidRPr="003273A3">
        <w:rPr>
          <w:b w:val="0"/>
          <w:bCs w:val="0"/>
          <w:lang w:val="cs-CZ"/>
        </w:rPr>
        <w:tab/>
        <w:t>Kryt baterie</w:t>
      </w:r>
    </w:p>
    <w:p w14:paraId="256C3959" w14:textId="77777777" w:rsidR="001B5513" w:rsidRPr="003273A3" w:rsidRDefault="001B5513">
      <w:pPr>
        <w:pStyle w:val="Bodytext160"/>
        <w:shd w:val="clear" w:color="auto" w:fill="auto"/>
        <w:spacing w:line="240" w:lineRule="auto"/>
        <w:rPr>
          <w:lang w:val="cs-CZ"/>
        </w:rPr>
      </w:pPr>
    </w:p>
    <w:p w14:paraId="43E0E505" w14:textId="77777777" w:rsidR="001B5513" w:rsidRPr="003273A3" w:rsidRDefault="001B5513">
      <w:pPr>
        <w:pStyle w:val="Bodytext160"/>
        <w:shd w:val="clear" w:color="auto" w:fill="auto"/>
        <w:spacing w:line="240" w:lineRule="auto"/>
        <w:rPr>
          <w:lang w:val="cs-CZ"/>
        </w:rPr>
      </w:pPr>
    </w:p>
    <w:p w14:paraId="25BEDAEB" w14:textId="77777777" w:rsidR="001B5513" w:rsidRPr="003273A3" w:rsidRDefault="001B5513">
      <w:pPr>
        <w:pStyle w:val="Bodytext160"/>
        <w:shd w:val="clear" w:color="auto" w:fill="auto"/>
        <w:spacing w:line="240" w:lineRule="auto"/>
        <w:rPr>
          <w:lang w:val="cs-CZ"/>
        </w:rPr>
      </w:pPr>
    </w:p>
    <w:p w14:paraId="25E124A4" w14:textId="77777777" w:rsidR="001B5513" w:rsidRPr="003273A3" w:rsidRDefault="001B5513">
      <w:pPr>
        <w:pStyle w:val="Bodytext160"/>
        <w:shd w:val="clear" w:color="auto" w:fill="auto"/>
        <w:spacing w:line="240" w:lineRule="auto"/>
        <w:rPr>
          <w:lang w:val="cs-CZ"/>
        </w:rPr>
      </w:pPr>
    </w:p>
    <w:p w14:paraId="4947750E" w14:textId="77777777" w:rsidR="001B5513" w:rsidRPr="003273A3" w:rsidRDefault="00000000">
      <w:pPr>
        <w:pStyle w:val="Bodytext160"/>
        <w:shd w:val="clear" w:color="auto" w:fill="auto"/>
        <w:spacing w:line="240" w:lineRule="auto"/>
        <w:rPr>
          <w:lang w:val="cs-CZ"/>
        </w:rPr>
      </w:pPr>
      <w:r w:rsidRPr="003273A3">
        <w:rPr>
          <w:b w:val="0"/>
          <w:bCs w:val="0"/>
          <w:noProof/>
          <w:lang w:val="cs-CZ"/>
        </w:rPr>
        <mc:AlternateContent>
          <mc:Choice Requires="wpg">
            <w:drawing>
              <wp:anchor distT="0" distB="0" distL="114300" distR="114300" simplePos="0" relativeHeight="251664384" behindDoc="0" locked="0" layoutInCell="1" allowOverlap="1" wp14:anchorId="6950A006" wp14:editId="55180196">
                <wp:simplePos x="0" y="0"/>
                <wp:positionH relativeFrom="margin">
                  <wp:align>right</wp:align>
                </wp:positionH>
                <wp:positionV relativeFrom="paragraph">
                  <wp:posOffset>4870</wp:posOffset>
                </wp:positionV>
                <wp:extent cx="1227455" cy="1078230"/>
                <wp:effectExtent l="0" t="0" r="0" b="7620"/>
                <wp:wrapNone/>
                <wp:docPr id="50" name="Group 50"/>
                <wp:cNvGraphicFramePr/>
                <a:graphic xmlns:a="http://schemas.openxmlformats.org/drawingml/2006/main">
                  <a:graphicData uri="http://schemas.microsoft.com/office/word/2010/wordprocessingGroup">
                    <wpg:wgp>
                      <wpg:cNvGrpSpPr/>
                      <wpg:grpSpPr>
                        <a:xfrm>
                          <a:off x="0" y="0"/>
                          <a:ext cx="1227455" cy="1078230"/>
                          <a:chOff x="0" y="0"/>
                          <a:chExt cx="1227455" cy="1078230"/>
                        </a:xfrm>
                      </wpg:grpSpPr>
                      <pic:pic xmlns:pic="http://schemas.openxmlformats.org/drawingml/2006/picture">
                        <pic:nvPicPr>
                          <pic:cNvPr id="4" name="Picture 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227455" cy="1078230"/>
                          </a:xfrm>
                          <a:prstGeom prst="rect">
                            <a:avLst/>
                          </a:prstGeom>
                          <a:noFill/>
                          <a:ln>
                            <a:noFill/>
                          </a:ln>
                        </pic:spPr>
                      </pic:pic>
                      <wps:wsp>
                        <wps:cNvPr id="48" name="Text Box 48"/>
                        <wps:cNvSpPr txBox="1"/>
                        <wps:spPr>
                          <a:xfrm>
                            <a:off x="49651" y="111714"/>
                            <a:ext cx="306179" cy="124127"/>
                          </a:xfrm>
                          <a:prstGeom prst="rect">
                            <a:avLst/>
                          </a:prstGeom>
                          <a:noFill/>
                          <a:ln w="6350">
                            <a:noFill/>
                          </a:ln>
                        </wps:spPr>
                        <wps:txbx>
                          <w:txbxContent>
                            <w:p w14:paraId="1938B3B0" w14:textId="77777777" w:rsidR="001B5513" w:rsidRDefault="00000000">
                              <w:pPr>
                                <w:pStyle w:val="Bodytext41"/>
                                <w:shd w:val="clear" w:color="auto" w:fill="auto"/>
                                <w:spacing w:line="240" w:lineRule="auto"/>
                                <w:jc w:val="center"/>
                                <w:rPr>
                                  <w:b/>
                                  <w:bCs/>
                                </w:rPr>
                              </w:pPr>
                              <w:proofErr w:type="spellStart"/>
                              <w:r>
                                <w:rPr>
                                  <w:b/>
                                  <w:bCs/>
                                </w:rPr>
                                <w:t>Stisk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827511" y="670284"/>
                            <a:ext cx="306179" cy="124127"/>
                          </a:xfrm>
                          <a:prstGeom prst="rect">
                            <a:avLst/>
                          </a:prstGeom>
                          <a:noFill/>
                          <a:ln w="6350">
                            <a:noFill/>
                          </a:ln>
                        </wps:spPr>
                        <wps:txbx>
                          <w:txbxContent>
                            <w:p w14:paraId="7F91FAB9" w14:textId="77777777" w:rsidR="001B5513" w:rsidRDefault="00000000">
                              <w:pPr>
                                <w:pStyle w:val="Bodytext41"/>
                                <w:shd w:val="clear" w:color="auto" w:fill="auto"/>
                                <w:spacing w:line="240" w:lineRule="auto"/>
                                <w:rPr>
                                  <w:b/>
                                  <w:bCs/>
                                </w:rPr>
                              </w:pPr>
                              <w:proofErr w:type="spellStart"/>
                              <w:r>
                                <w:rPr>
                                  <w:b/>
                                  <w:bCs/>
                                </w:rPr>
                                <w:t>Nahoru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950A006" id="Group 50" o:spid="_x0000_s1027" style="position:absolute;margin-left:45.45pt;margin-top:.4pt;width:96.65pt;height:84.9pt;z-index:251664384;mso-position-horizontal:right;mso-position-horizontal-relative:margin;mso-position-vertical-relative:text" coordsize="12274,10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">
                <v:shape id="Picture 4" o:spid="_x0000_s1028" type="#_x0000_t75" style="position:absolute;width:12274;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">
                  <v:imagedata r:id="rId31" o:title=""/>
                </v:shape>
                <v:shape id="Text Box 48" o:spid="_x0000_s1029" type="#_x0000_t202" style="position:absolute;left:496;top:1117;width:306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1938B3B0" w14:textId="77777777" w:rsidR="001B5513" w:rsidRDefault="00000000">
                        <w:pPr>
                          <w:pStyle w:val="Bodytext41"/>
                          <w:shd w:val="clear" w:color="auto" w:fill="auto"/>
                          <w:spacing w:line="240" w:lineRule="auto"/>
                          <w:jc w:val="center"/>
                          <w:rPr>
                            <w:b/>
                            <w:bCs/>
                          </w:rPr>
                        </w:pPr>
                        <w:proofErr w:type="spellStart"/>
                        <w:r>
                          <w:rPr>
                            <w:b/>
                            <w:bCs/>
                          </w:rPr>
                          <w:t>Stisk</w:t>
                        </w:r>
                        <w:proofErr w:type="spellEnd"/>
                      </w:p>
                    </w:txbxContent>
                  </v:textbox>
                </v:shape>
                <v:shape id="Text Box 49" o:spid="_x0000_s1030" type="#_x0000_t202" style="position:absolute;left:8275;top:6702;width:3061;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7F91FAB9" w14:textId="77777777" w:rsidR="001B5513" w:rsidRDefault="00000000">
                        <w:pPr>
                          <w:pStyle w:val="Bodytext41"/>
                          <w:shd w:val="clear" w:color="auto" w:fill="auto"/>
                          <w:spacing w:line="240" w:lineRule="auto"/>
                          <w:rPr>
                            <w:b/>
                            <w:bCs/>
                          </w:rPr>
                        </w:pPr>
                        <w:proofErr w:type="spellStart"/>
                        <w:r>
                          <w:rPr>
                            <w:b/>
                            <w:bCs/>
                          </w:rPr>
                          <w:t>Nahoru</w:t>
                        </w:r>
                        <w:proofErr w:type="spellEnd"/>
                      </w:p>
                    </w:txbxContent>
                  </v:textbox>
                </v:shape>
                <w10:wrap anchorx="margin"/>
              </v:group>
            </w:pict>
          </mc:Fallback>
        </mc:AlternateContent>
      </w:r>
    </w:p>
    <w:p w14:paraId="55626CE1" w14:textId="77777777" w:rsidR="001B5513" w:rsidRPr="003273A3" w:rsidRDefault="001B5513">
      <w:pPr>
        <w:pStyle w:val="Bodytext160"/>
        <w:shd w:val="clear" w:color="auto" w:fill="auto"/>
        <w:spacing w:line="240" w:lineRule="auto"/>
        <w:rPr>
          <w:lang w:val="cs-CZ"/>
        </w:rPr>
      </w:pPr>
    </w:p>
    <w:p w14:paraId="3BF7E8ED" w14:textId="77777777" w:rsidR="001B5513" w:rsidRPr="003273A3" w:rsidRDefault="001B5513">
      <w:pPr>
        <w:pStyle w:val="Bodytext160"/>
        <w:shd w:val="clear" w:color="auto" w:fill="auto"/>
        <w:spacing w:line="240" w:lineRule="auto"/>
        <w:rPr>
          <w:lang w:val="cs-CZ"/>
        </w:rPr>
      </w:pPr>
    </w:p>
    <w:p w14:paraId="30AFA93C" w14:textId="77777777" w:rsidR="001B5513" w:rsidRPr="003273A3" w:rsidRDefault="001B5513">
      <w:pPr>
        <w:pStyle w:val="Bodytext160"/>
        <w:shd w:val="clear" w:color="auto" w:fill="auto"/>
        <w:spacing w:line="240" w:lineRule="auto"/>
        <w:rPr>
          <w:lang w:val="cs-CZ"/>
        </w:rPr>
      </w:pPr>
    </w:p>
    <w:p w14:paraId="5DFC342B" w14:textId="77777777" w:rsidR="001B5513" w:rsidRPr="003273A3" w:rsidRDefault="001B5513">
      <w:pPr>
        <w:pStyle w:val="Bodytext160"/>
        <w:shd w:val="clear" w:color="auto" w:fill="auto"/>
        <w:spacing w:line="240" w:lineRule="auto"/>
        <w:rPr>
          <w:lang w:val="cs-CZ"/>
        </w:rPr>
      </w:pPr>
    </w:p>
    <w:p w14:paraId="2F6A3980" w14:textId="1BFF302B" w:rsidR="001B5513" w:rsidRPr="003273A3" w:rsidRDefault="00000000">
      <w:pPr>
        <w:pStyle w:val="Heading420"/>
        <w:keepNext/>
        <w:keepLines/>
        <w:pBdr>
          <w:bottom w:val="single" w:sz="4" w:space="1" w:color="auto"/>
        </w:pBdr>
        <w:shd w:val="clear" w:color="auto" w:fill="auto"/>
        <w:spacing w:after="60" w:line="240" w:lineRule="auto"/>
        <w:ind w:right="2408" w:firstLine="0"/>
        <w:jc w:val="left"/>
        <w:rPr>
          <w:lang w:val="cs-CZ"/>
        </w:rPr>
      </w:pPr>
      <w:r w:rsidRPr="003273A3">
        <w:rPr>
          <w:lang w:val="cs-CZ"/>
        </w:rPr>
        <w:t>Sundejte kryt hlavice</w:t>
      </w:r>
    </w:p>
    <w:p w14:paraId="192CC236" w14:textId="77777777" w:rsidR="001B5513" w:rsidRPr="003273A3" w:rsidRDefault="00000000">
      <w:pPr>
        <w:pStyle w:val="Bodytext130"/>
        <w:shd w:val="clear" w:color="auto" w:fill="auto"/>
        <w:spacing w:after="120" w:line="240" w:lineRule="auto"/>
        <w:ind w:right="2408"/>
        <w:rPr>
          <w:lang w:val="cs-CZ"/>
        </w:rPr>
      </w:pPr>
      <w:r w:rsidRPr="003273A3">
        <w:rPr>
          <w:lang w:val="cs-CZ"/>
        </w:rPr>
        <w:t>Pokud chcete pro měření použít mód teploty ucha, stiskněte obě strany krytu hlavice a vytáhněte krytku otvoru nahoru.</w:t>
      </w:r>
    </w:p>
    <w:p w14:paraId="65235BDF" w14:textId="77777777" w:rsidR="001B5513" w:rsidRPr="003273A3" w:rsidRDefault="00000000">
      <w:pPr>
        <w:pStyle w:val="Heading320"/>
        <w:keepNext/>
        <w:keepLines/>
        <w:pBdr>
          <w:bottom w:val="single" w:sz="4" w:space="1" w:color="auto"/>
        </w:pBdr>
        <w:shd w:val="clear" w:color="auto" w:fill="auto"/>
        <w:spacing w:after="60" w:line="240" w:lineRule="auto"/>
        <w:ind w:firstLine="0"/>
        <w:jc w:val="left"/>
        <w:rPr>
          <w:lang w:val="cs-CZ"/>
        </w:rPr>
      </w:pPr>
      <w:r w:rsidRPr="003273A3">
        <w:rPr>
          <w:lang w:val="cs-CZ"/>
        </w:rPr>
        <w:t>Instalace baterie</w:t>
      </w:r>
    </w:p>
    <w:p w14:paraId="18885414" w14:textId="77777777" w:rsidR="001B5513" w:rsidRPr="003273A3" w:rsidRDefault="00000000">
      <w:pPr>
        <w:pStyle w:val="Bodytext130"/>
        <w:shd w:val="clear" w:color="auto" w:fill="auto"/>
        <w:spacing w:line="240" w:lineRule="auto"/>
        <w:ind w:right="1983"/>
        <w:rPr>
          <w:lang w:val="cs-CZ"/>
        </w:rPr>
      </w:pPr>
      <w:r w:rsidRPr="003273A3">
        <w:rPr>
          <w:noProof/>
          <w:lang w:val="cs-CZ"/>
        </w:rPr>
        <w:drawing>
          <wp:anchor distT="0" distB="0" distL="114300" distR="114300" simplePos="0" relativeHeight="251666432" behindDoc="0" locked="0" layoutInCell="1" allowOverlap="1" wp14:anchorId="1501B78E" wp14:editId="7DEB70D0">
            <wp:simplePos x="0" y="0"/>
            <wp:positionH relativeFrom="margin">
              <wp:align>right</wp:align>
            </wp:positionH>
            <wp:positionV relativeFrom="paragraph">
              <wp:posOffset>7169</wp:posOffset>
            </wp:positionV>
            <wp:extent cx="866775" cy="114617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lang w:val="cs-CZ"/>
        </w:rPr>
        <w:t>Odstraňte kryt baterie z přihrádky na baterie, vložte baterii.</w:t>
      </w:r>
    </w:p>
    <w:p w14:paraId="410E437B" w14:textId="77777777" w:rsidR="001B5513" w:rsidRPr="003273A3" w:rsidRDefault="001B5513">
      <w:pPr>
        <w:pStyle w:val="Bodytext130"/>
        <w:shd w:val="clear" w:color="auto" w:fill="auto"/>
        <w:spacing w:line="240" w:lineRule="auto"/>
        <w:ind w:right="1983"/>
        <w:rPr>
          <w:lang w:val="cs-CZ"/>
        </w:rPr>
      </w:pPr>
    </w:p>
    <w:p w14:paraId="5B3F92B5" w14:textId="77777777" w:rsidR="001B5513" w:rsidRPr="003273A3" w:rsidRDefault="00000000">
      <w:pPr>
        <w:pStyle w:val="Bodytext130"/>
        <w:shd w:val="clear" w:color="auto" w:fill="auto"/>
        <w:tabs>
          <w:tab w:val="left" w:pos="142"/>
        </w:tabs>
        <w:spacing w:line="240" w:lineRule="auto"/>
        <w:ind w:right="1983"/>
        <w:rPr>
          <w:lang w:val="cs-CZ"/>
        </w:rPr>
      </w:pPr>
      <w:r w:rsidRPr="003273A3">
        <w:rPr>
          <w:lang w:val="cs-CZ"/>
        </w:rPr>
        <w:t>1.</w:t>
      </w:r>
      <w:r w:rsidRPr="003273A3">
        <w:rPr>
          <w:lang w:val="cs-CZ"/>
        </w:rPr>
        <w:tab/>
        <w:t>Odstraňte kryt baterie z přihrádky na baterie podle směru šipky.</w:t>
      </w:r>
    </w:p>
    <w:p w14:paraId="30EC1F78" w14:textId="77777777" w:rsidR="001B5513" w:rsidRPr="003273A3" w:rsidRDefault="00000000">
      <w:pPr>
        <w:pStyle w:val="Bodytext130"/>
        <w:shd w:val="clear" w:color="auto" w:fill="auto"/>
        <w:tabs>
          <w:tab w:val="left" w:pos="142"/>
        </w:tabs>
        <w:spacing w:line="240" w:lineRule="auto"/>
        <w:ind w:right="1983"/>
        <w:rPr>
          <w:lang w:val="cs-CZ"/>
        </w:rPr>
      </w:pPr>
      <w:r w:rsidRPr="003273A3">
        <w:rPr>
          <w:lang w:val="cs-CZ"/>
        </w:rPr>
        <w:t>2.</w:t>
      </w:r>
      <w:r w:rsidRPr="003273A3">
        <w:rPr>
          <w:lang w:val="cs-CZ"/>
        </w:rPr>
        <w:tab/>
        <w:t>Vložte 2 AAA výkonné baterie do přihrádky a ujistěte se, že každá baterie je umístěna ve správném směru. Kladný (+) a záporný (-) jsou zobrazené na zadní straně krytu baterie.</w:t>
      </w:r>
    </w:p>
    <w:p w14:paraId="6D7FFFC7" w14:textId="77777777" w:rsidR="001B5513" w:rsidRPr="003273A3" w:rsidRDefault="00000000">
      <w:pPr>
        <w:pStyle w:val="Bodytext130"/>
        <w:shd w:val="clear" w:color="auto" w:fill="auto"/>
        <w:tabs>
          <w:tab w:val="left" w:pos="142"/>
        </w:tabs>
        <w:spacing w:line="240" w:lineRule="auto"/>
        <w:ind w:right="1983"/>
        <w:rPr>
          <w:lang w:val="cs-CZ"/>
        </w:rPr>
      </w:pPr>
      <w:r w:rsidRPr="003273A3">
        <w:rPr>
          <w:lang w:val="cs-CZ"/>
        </w:rPr>
        <w:t>3.</w:t>
      </w:r>
      <w:r w:rsidRPr="003273A3">
        <w:rPr>
          <w:lang w:val="cs-CZ"/>
        </w:rPr>
        <w:tab/>
        <w:t>Zavřete přihrádku na baterie.</w:t>
      </w:r>
    </w:p>
    <w:p w14:paraId="6284768B" w14:textId="77777777" w:rsidR="001B5513" w:rsidRPr="003273A3" w:rsidRDefault="001B5513">
      <w:pPr>
        <w:pStyle w:val="Bodytext130"/>
        <w:shd w:val="clear" w:color="auto" w:fill="auto"/>
        <w:tabs>
          <w:tab w:val="left" w:pos="142"/>
        </w:tabs>
        <w:spacing w:line="240" w:lineRule="auto"/>
        <w:ind w:right="1983"/>
        <w:rPr>
          <w:lang w:val="cs-CZ"/>
        </w:rPr>
      </w:pPr>
    </w:p>
    <w:p w14:paraId="0EC49914" w14:textId="77777777" w:rsidR="001B5513" w:rsidRPr="003273A3" w:rsidRDefault="001B5513">
      <w:pPr>
        <w:pStyle w:val="Bodytext130"/>
        <w:shd w:val="clear" w:color="auto" w:fill="auto"/>
        <w:tabs>
          <w:tab w:val="left" w:pos="142"/>
        </w:tabs>
        <w:spacing w:line="240" w:lineRule="auto"/>
        <w:ind w:right="1983"/>
        <w:rPr>
          <w:lang w:val="cs-CZ"/>
        </w:rPr>
      </w:pPr>
    </w:p>
    <w:p w14:paraId="27313AEE" w14:textId="77777777" w:rsidR="001B5513" w:rsidRPr="003273A3" w:rsidRDefault="001B5513">
      <w:pPr>
        <w:pStyle w:val="Bodytext70"/>
        <w:shd w:val="clear" w:color="auto" w:fill="auto"/>
        <w:spacing w:line="240" w:lineRule="auto"/>
        <w:jc w:val="left"/>
        <w:rPr>
          <w:lang w:val="cs-CZ"/>
        </w:rPr>
      </w:pPr>
    </w:p>
    <w:p w14:paraId="26AE8BD0" w14:textId="77777777" w:rsidR="001B5513" w:rsidRPr="003273A3" w:rsidRDefault="00000000">
      <w:pPr>
        <w:pStyle w:val="Bodytext70"/>
        <w:shd w:val="clear" w:color="auto" w:fill="auto"/>
        <w:spacing w:line="240" w:lineRule="auto"/>
        <w:jc w:val="left"/>
        <w:rPr>
          <w:lang w:val="cs-CZ"/>
        </w:rPr>
      </w:pPr>
      <w:r w:rsidRPr="003273A3">
        <w:rPr>
          <w:lang w:val="cs-CZ"/>
        </w:rPr>
        <w:t>Vybitá baterie a výměna</w:t>
      </w:r>
    </w:p>
    <w:p w14:paraId="11366BC1" w14:textId="77777777" w:rsidR="001B5513" w:rsidRPr="003273A3" w:rsidRDefault="00000000">
      <w:pPr>
        <w:pStyle w:val="Bodytext130"/>
        <w:shd w:val="clear" w:color="auto" w:fill="auto"/>
        <w:spacing w:line="240" w:lineRule="auto"/>
        <w:jc w:val="both"/>
        <w:rPr>
          <w:lang w:val="cs-CZ"/>
        </w:rPr>
      </w:pPr>
      <w:r w:rsidRPr="003273A3">
        <w:rPr>
          <w:lang w:val="cs-CZ"/>
        </w:rPr>
        <w:t xml:space="preserve">Při zapnutém napájení se symbol vybité baterie </w:t>
      </w:r>
      <w:r w:rsidRPr="003273A3">
        <w:rPr>
          <w:noProof/>
          <w:lang w:val="cs-CZ"/>
        </w:rPr>
        <w:drawing>
          <wp:inline distT="0" distB="0" distL="0" distR="0" wp14:anchorId="4C53DE89" wp14:editId="488D1B17">
            <wp:extent cx="167949" cy="65123"/>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7193" cy="68707"/>
                    </a:xfrm>
                    <a:prstGeom prst="rect">
                      <a:avLst/>
                    </a:prstGeom>
                  </pic:spPr>
                </pic:pic>
              </a:graphicData>
            </a:graphic>
          </wp:inline>
        </w:drawing>
      </w:r>
      <w:r w:rsidRPr="003273A3">
        <w:rPr>
          <w:lang w:val="cs-CZ"/>
        </w:rPr>
        <w:t xml:space="preserve"> zobrazí, jakmile přístroj začne fungovat, a je nutné vyměnit baterie za nové, jinak přístroj nemůže fungovat.</w:t>
      </w:r>
    </w:p>
    <w:p w14:paraId="6FD07FA3" w14:textId="77777777" w:rsidR="001B5513" w:rsidRPr="003273A3" w:rsidRDefault="001B5513">
      <w:pPr>
        <w:pStyle w:val="Bodytext130"/>
        <w:shd w:val="clear" w:color="auto" w:fill="auto"/>
        <w:spacing w:line="240" w:lineRule="auto"/>
        <w:rPr>
          <w:lang w:val="cs-CZ"/>
        </w:rPr>
      </w:pPr>
    </w:p>
    <w:p w14:paraId="2CBD76B8" w14:textId="77777777" w:rsidR="001B5513" w:rsidRPr="003273A3" w:rsidRDefault="00000000">
      <w:pPr>
        <w:pStyle w:val="Bodytext70"/>
        <w:shd w:val="clear" w:color="auto" w:fill="auto"/>
        <w:spacing w:line="240" w:lineRule="auto"/>
        <w:jc w:val="left"/>
        <w:rPr>
          <w:lang w:val="cs-CZ"/>
        </w:rPr>
      </w:pPr>
      <w:r w:rsidRPr="003273A3">
        <w:rPr>
          <w:lang w:val="cs-CZ"/>
        </w:rPr>
        <w:t>Typ baterie a výměna</w:t>
      </w:r>
    </w:p>
    <w:p w14:paraId="7B8036E6" w14:textId="77777777" w:rsidR="001B5513" w:rsidRPr="003273A3" w:rsidRDefault="00000000">
      <w:pPr>
        <w:pStyle w:val="Bodytext130"/>
        <w:shd w:val="clear" w:color="auto" w:fill="auto"/>
        <w:spacing w:line="240" w:lineRule="auto"/>
        <w:jc w:val="both"/>
        <w:rPr>
          <w:lang w:val="cs-CZ"/>
        </w:rPr>
      </w:pPr>
      <w:r w:rsidRPr="003273A3">
        <w:rPr>
          <w:lang w:val="cs-CZ"/>
        </w:rPr>
        <w:t>Použijte 2 ks stejných AAA 1,5 V alkalických baterií.</w:t>
      </w:r>
    </w:p>
    <w:p w14:paraId="00C70F64" w14:textId="77777777" w:rsidR="001B5513" w:rsidRPr="003273A3" w:rsidRDefault="00000000">
      <w:pPr>
        <w:pStyle w:val="Bodytext130"/>
        <w:shd w:val="clear" w:color="auto" w:fill="auto"/>
        <w:spacing w:line="240" w:lineRule="auto"/>
        <w:jc w:val="both"/>
        <w:rPr>
          <w:lang w:val="cs-CZ"/>
        </w:rPr>
      </w:pPr>
      <w:r w:rsidRPr="003273A3">
        <w:rPr>
          <w:lang w:val="cs-CZ"/>
        </w:rPr>
        <w:t>Nepoužívejte baterie po uplynutí doby použitelnosti.</w:t>
      </w:r>
    </w:p>
    <w:p w14:paraId="6FA6304A" w14:textId="77777777" w:rsidR="001B5513" w:rsidRPr="003273A3" w:rsidRDefault="00000000">
      <w:pPr>
        <w:pStyle w:val="Bodytext130"/>
        <w:shd w:val="clear" w:color="auto" w:fill="auto"/>
        <w:spacing w:after="60" w:line="240" w:lineRule="auto"/>
        <w:jc w:val="both"/>
        <w:rPr>
          <w:lang w:val="cs-CZ"/>
        </w:rPr>
      </w:pPr>
      <w:r w:rsidRPr="003273A3">
        <w:rPr>
          <w:lang w:val="cs-CZ"/>
        </w:rPr>
        <w:t>Pokud baterie nepotřebujete používat delší dobu, vyjměte je.</w:t>
      </w:r>
    </w:p>
    <w:p w14:paraId="5597733B" w14:textId="77777777" w:rsidR="001B5513" w:rsidRPr="003273A3" w:rsidRDefault="00000000">
      <w:pPr>
        <w:pStyle w:val="Bodytext80"/>
        <w:shd w:val="clear" w:color="auto" w:fill="auto"/>
        <w:spacing w:line="240" w:lineRule="auto"/>
        <w:jc w:val="left"/>
        <w:rPr>
          <w:lang w:val="cs-CZ"/>
        </w:rPr>
      </w:pPr>
      <w:r w:rsidRPr="003273A3">
        <w:rPr>
          <w:lang w:val="cs-CZ"/>
        </w:rPr>
        <w:t>VAROVÁNÍ</w:t>
      </w:r>
    </w:p>
    <w:p w14:paraId="2E2C767A" w14:textId="77777777" w:rsidR="001B5513" w:rsidRPr="003273A3" w:rsidRDefault="00000000">
      <w:pPr>
        <w:pStyle w:val="Bodytext130"/>
        <w:shd w:val="clear" w:color="auto" w:fill="auto"/>
        <w:spacing w:line="240" w:lineRule="auto"/>
        <w:jc w:val="both"/>
        <w:rPr>
          <w:lang w:val="cs-CZ"/>
        </w:rPr>
      </w:pPr>
      <w:r w:rsidRPr="003273A3">
        <w:rPr>
          <w:lang w:val="cs-CZ"/>
        </w:rPr>
        <w:t>Baterii zlikvidujte v souladu s federálními, státními a místními zákony. Abyste zabránili nebezpečí požáru a výbuchu, baterii nepalte ani nezapalujte.</w:t>
      </w:r>
    </w:p>
    <w:p w14:paraId="7AC9EA34" w14:textId="77777777" w:rsidR="001B5513" w:rsidRPr="003273A3" w:rsidRDefault="001B5513">
      <w:pPr>
        <w:pStyle w:val="Bodytext130"/>
        <w:shd w:val="clear" w:color="auto" w:fill="auto"/>
        <w:spacing w:line="240" w:lineRule="auto"/>
        <w:rPr>
          <w:lang w:val="cs-CZ"/>
        </w:rPr>
      </w:pPr>
    </w:p>
    <w:p w14:paraId="2F2ABC76" w14:textId="77777777" w:rsidR="001B5513" w:rsidRPr="003273A3" w:rsidRDefault="00000000">
      <w:pPr>
        <w:pStyle w:val="Heading320"/>
        <w:keepNext/>
        <w:keepLines/>
        <w:pBdr>
          <w:bottom w:val="single" w:sz="4" w:space="1" w:color="auto"/>
        </w:pBdr>
        <w:shd w:val="clear" w:color="auto" w:fill="auto"/>
        <w:spacing w:line="240" w:lineRule="auto"/>
        <w:ind w:firstLine="0"/>
        <w:jc w:val="left"/>
        <w:rPr>
          <w:lang w:val="cs-CZ"/>
        </w:rPr>
      </w:pPr>
      <w:r w:rsidRPr="003273A3">
        <w:rPr>
          <w:lang w:val="cs-CZ"/>
        </w:rPr>
        <w:t>Nastavení módu</w:t>
      </w:r>
    </w:p>
    <w:p w14:paraId="158CC02E" w14:textId="77777777" w:rsidR="001B5513" w:rsidRPr="003273A3" w:rsidRDefault="00000000">
      <w:pPr>
        <w:pStyle w:val="Heading420"/>
        <w:keepNext/>
        <w:keepLines/>
        <w:shd w:val="clear" w:color="auto" w:fill="auto"/>
        <w:spacing w:line="240" w:lineRule="auto"/>
        <w:ind w:firstLine="0"/>
        <w:jc w:val="left"/>
        <w:rPr>
          <w:lang w:val="cs-CZ"/>
        </w:rPr>
      </w:pPr>
      <w:r w:rsidRPr="003273A3">
        <w:rPr>
          <w:lang w:val="cs-CZ"/>
        </w:rPr>
        <w:t>1. Nastavení módu</w:t>
      </w:r>
    </w:p>
    <w:p w14:paraId="53B558DC" w14:textId="77777777" w:rsidR="001B5513" w:rsidRPr="003273A3" w:rsidRDefault="00000000">
      <w:pPr>
        <w:pStyle w:val="Bodytext130"/>
        <w:shd w:val="clear" w:color="auto" w:fill="auto"/>
        <w:tabs>
          <w:tab w:val="left" w:pos="142"/>
        </w:tabs>
        <w:spacing w:line="240" w:lineRule="auto"/>
        <w:jc w:val="both"/>
        <w:rPr>
          <w:lang w:val="cs-CZ"/>
        </w:rPr>
      </w:pPr>
      <w:r w:rsidRPr="003273A3">
        <w:rPr>
          <w:lang w:val="cs-CZ"/>
        </w:rPr>
        <w:t>1)</w:t>
      </w:r>
      <w:r w:rsidRPr="003273A3">
        <w:rPr>
          <w:lang w:val="cs-CZ"/>
        </w:rPr>
        <w:tab/>
        <w:t>Mód teploty čela</w:t>
      </w:r>
    </w:p>
    <w:p w14:paraId="6F1ED9F1" w14:textId="77777777" w:rsidR="001B5513" w:rsidRPr="003273A3" w:rsidRDefault="00000000">
      <w:pPr>
        <w:pStyle w:val="Bodytext130"/>
        <w:shd w:val="clear" w:color="auto" w:fill="auto"/>
        <w:spacing w:line="240" w:lineRule="auto"/>
        <w:jc w:val="both"/>
        <w:rPr>
          <w:lang w:val="cs-CZ"/>
        </w:rPr>
      </w:pPr>
      <w:r w:rsidRPr="003273A3">
        <w:rPr>
          <w:lang w:val="cs-CZ"/>
        </w:rPr>
        <w:t>Po vypnutí napájení je výchozím módem „mód teploty čela“ nebo „mód teploty ucha“. Mód přepínání nezávisí na tom, zda je kryt hlavice nasazen, nebo ne.</w:t>
      </w:r>
    </w:p>
    <w:p w14:paraId="0D9BF395" w14:textId="77777777" w:rsidR="001B5513" w:rsidRPr="003273A3" w:rsidRDefault="00000000">
      <w:pPr>
        <w:pStyle w:val="Bodytext130"/>
        <w:shd w:val="clear" w:color="auto" w:fill="auto"/>
        <w:tabs>
          <w:tab w:val="left" w:pos="142"/>
        </w:tabs>
        <w:spacing w:line="240" w:lineRule="auto"/>
        <w:jc w:val="both"/>
        <w:rPr>
          <w:lang w:val="cs-CZ"/>
        </w:rPr>
      </w:pPr>
      <w:r w:rsidRPr="003273A3">
        <w:rPr>
          <w:lang w:val="cs-CZ"/>
        </w:rPr>
        <w:t>2)</w:t>
      </w:r>
      <w:r w:rsidRPr="003273A3">
        <w:rPr>
          <w:lang w:val="cs-CZ"/>
        </w:rPr>
        <w:tab/>
        <w:t>Mód teploty ucha</w:t>
      </w:r>
    </w:p>
    <w:p w14:paraId="32DC4683" w14:textId="77777777" w:rsidR="001B5513" w:rsidRPr="003273A3" w:rsidRDefault="00000000">
      <w:pPr>
        <w:pStyle w:val="Bodytext130"/>
        <w:shd w:val="clear" w:color="auto" w:fill="auto"/>
        <w:spacing w:line="240" w:lineRule="auto"/>
        <w:jc w:val="both"/>
        <w:rPr>
          <w:lang w:val="cs-CZ"/>
        </w:rPr>
      </w:pPr>
      <w:r w:rsidRPr="003273A3">
        <w:rPr>
          <w:lang w:val="cs-CZ"/>
        </w:rPr>
        <w:t>Po sejmutí krytu hlavice se výrobek automaticky přepne do módu teploty ucha. Po sejmutí krytu hlavice lze přepnout pouze do módu teploty ucha.</w:t>
      </w:r>
    </w:p>
    <w:p w14:paraId="4789EFF3" w14:textId="77777777" w:rsidR="001B5513" w:rsidRPr="003273A3" w:rsidRDefault="00000000">
      <w:pPr>
        <w:pStyle w:val="Bodytext130"/>
        <w:shd w:val="clear" w:color="auto" w:fill="auto"/>
        <w:tabs>
          <w:tab w:val="left" w:pos="142"/>
        </w:tabs>
        <w:spacing w:line="240" w:lineRule="auto"/>
        <w:jc w:val="both"/>
        <w:rPr>
          <w:lang w:val="cs-CZ"/>
        </w:rPr>
      </w:pPr>
      <w:r w:rsidRPr="003273A3">
        <w:rPr>
          <w:lang w:val="cs-CZ"/>
        </w:rPr>
        <w:t>3)</w:t>
      </w:r>
      <w:r w:rsidRPr="003273A3">
        <w:rPr>
          <w:lang w:val="cs-CZ"/>
        </w:rPr>
        <w:tab/>
        <w:t>Mód předmětu</w:t>
      </w:r>
    </w:p>
    <w:p w14:paraId="11C70762" w14:textId="77777777" w:rsidR="001B5513" w:rsidRPr="003273A3" w:rsidRDefault="00000000">
      <w:pPr>
        <w:pStyle w:val="Bodytext130"/>
        <w:shd w:val="clear" w:color="auto" w:fill="auto"/>
        <w:spacing w:line="240" w:lineRule="auto"/>
        <w:jc w:val="both"/>
        <w:rPr>
          <w:lang w:val="cs-CZ"/>
        </w:rPr>
      </w:pPr>
      <w:r w:rsidRPr="003273A3">
        <w:rPr>
          <w:lang w:val="cs-CZ"/>
        </w:rPr>
        <w:t>V zapnutém stavu krátce stiskněte tlačítko Mode pro přepnutí do módu předmětu a na obrazovce se rozsvítí ikona teploty objektu.</w:t>
      </w:r>
    </w:p>
    <w:p w14:paraId="1B7306BB" w14:textId="77777777" w:rsidR="001B5513" w:rsidRPr="003273A3" w:rsidRDefault="00000000">
      <w:pPr>
        <w:pStyle w:val="Bodytext130"/>
        <w:shd w:val="clear" w:color="auto" w:fill="auto"/>
        <w:spacing w:line="240" w:lineRule="auto"/>
        <w:jc w:val="center"/>
        <w:rPr>
          <w:lang w:val="cs-CZ"/>
        </w:rPr>
      </w:pPr>
      <w:r w:rsidRPr="003273A3">
        <w:rPr>
          <w:noProof/>
          <w:lang w:val="cs-CZ"/>
        </w:rPr>
        <w:drawing>
          <wp:inline distT="0" distB="0" distL="0" distR="0" wp14:anchorId="68551BB8" wp14:editId="24153DEF">
            <wp:extent cx="2108835" cy="54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8835" cy="546100"/>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301"/>
        <w:gridCol w:w="1051"/>
      </w:tblGrid>
      <w:tr w:rsidR="001B5513" w:rsidRPr="003273A3" w14:paraId="7827817F" w14:textId="77777777">
        <w:trPr>
          <w:cantSplit/>
          <w:jc w:val="center"/>
        </w:trPr>
        <w:tc>
          <w:tcPr>
            <w:tcW w:w="1181" w:type="dxa"/>
            <w:shd w:val="clear" w:color="auto" w:fill="FFFFFF"/>
            <w:tcMar>
              <w:top w:w="28" w:type="dxa"/>
              <w:left w:w="0" w:type="dxa"/>
              <w:bottom w:w="28" w:type="dxa"/>
              <w:right w:w="0" w:type="dxa"/>
            </w:tcMar>
            <w:vAlign w:val="center"/>
          </w:tcPr>
          <w:p w14:paraId="26D5FC64"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45pt"/>
                <w:lang w:val="cs-CZ"/>
              </w:rPr>
              <w:t>Mód teploty čela</w:t>
            </w:r>
          </w:p>
        </w:tc>
        <w:tc>
          <w:tcPr>
            <w:tcW w:w="1301" w:type="dxa"/>
            <w:shd w:val="clear" w:color="auto" w:fill="FFFFFF"/>
            <w:tcMar>
              <w:top w:w="28" w:type="dxa"/>
              <w:left w:w="0" w:type="dxa"/>
              <w:bottom w:w="28" w:type="dxa"/>
              <w:right w:w="0" w:type="dxa"/>
            </w:tcMar>
            <w:vAlign w:val="center"/>
          </w:tcPr>
          <w:p w14:paraId="7A40549A"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45pt"/>
                <w:lang w:val="cs-CZ"/>
              </w:rPr>
              <w:t>Mód teploty ucha</w:t>
            </w:r>
          </w:p>
        </w:tc>
        <w:tc>
          <w:tcPr>
            <w:tcW w:w="1051" w:type="dxa"/>
            <w:shd w:val="clear" w:color="auto" w:fill="FFFFFF"/>
            <w:tcMar>
              <w:top w:w="28" w:type="dxa"/>
              <w:left w:w="0" w:type="dxa"/>
              <w:bottom w:w="28" w:type="dxa"/>
              <w:right w:w="0" w:type="dxa"/>
            </w:tcMar>
            <w:vAlign w:val="center"/>
          </w:tcPr>
          <w:p w14:paraId="10FA94B4"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45pt"/>
                <w:lang w:val="cs-CZ"/>
              </w:rPr>
              <w:t>Mód předmětu</w:t>
            </w:r>
          </w:p>
        </w:tc>
      </w:tr>
    </w:tbl>
    <w:p w14:paraId="1E9FE99D" w14:textId="77777777" w:rsidR="001B5513" w:rsidRPr="003273A3" w:rsidRDefault="00000000">
      <w:pPr>
        <w:pStyle w:val="Tablecaption0"/>
        <w:shd w:val="clear" w:color="auto" w:fill="auto"/>
        <w:spacing w:line="240" w:lineRule="auto"/>
        <w:rPr>
          <w:lang w:val="cs-CZ"/>
        </w:rPr>
      </w:pPr>
      <w:r w:rsidRPr="003273A3">
        <w:rPr>
          <w:lang w:val="cs-CZ"/>
        </w:rPr>
        <w:t>Poznámka: Mód Tělo se používá hlavně k měření teploty čela a mód Ucho se používá k měření teploty ucha, mód Předmět pak k měření teploty předmětu.</w:t>
      </w:r>
    </w:p>
    <w:p w14:paraId="77D1E4E7" w14:textId="77777777" w:rsidR="001B5513" w:rsidRPr="003273A3" w:rsidRDefault="001B5513">
      <w:pPr>
        <w:pStyle w:val="Tablecaption0"/>
        <w:shd w:val="clear" w:color="auto" w:fill="auto"/>
        <w:spacing w:line="240" w:lineRule="auto"/>
        <w:jc w:val="left"/>
        <w:rPr>
          <w:lang w:val="cs-CZ"/>
        </w:rPr>
      </w:pPr>
    </w:p>
    <w:p w14:paraId="4A476CF3" w14:textId="77777777" w:rsidR="001B5513" w:rsidRPr="003273A3" w:rsidRDefault="00000000">
      <w:pPr>
        <w:pStyle w:val="Heading420"/>
        <w:keepNext/>
        <w:keepLines/>
        <w:shd w:val="clear" w:color="auto" w:fill="auto"/>
        <w:spacing w:line="240" w:lineRule="auto"/>
        <w:ind w:firstLine="0"/>
        <w:jc w:val="left"/>
        <w:rPr>
          <w:lang w:val="cs-CZ"/>
        </w:rPr>
      </w:pPr>
      <w:r w:rsidRPr="003273A3">
        <w:rPr>
          <w:lang w:val="cs-CZ"/>
        </w:rPr>
        <w:t>2. Nastavení jednotek teploty</w:t>
      </w:r>
    </w:p>
    <w:p w14:paraId="312B8A02" w14:textId="77777777" w:rsidR="001B5513" w:rsidRPr="003273A3" w:rsidRDefault="00000000">
      <w:pPr>
        <w:pStyle w:val="Bodytext130"/>
        <w:shd w:val="clear" w:color="auto" w:fill="auto"/>
        <w:spacing w:line="240" w:lineRule="auto"/>
        <w:jc w:val="both"/>
        <w:rPr>
          <w:lang w:val="cs-CZ"/>
        </w:rPr>
      </w:pPr>
      <w:r w:rsidRPr="003273A3">
        <w:rPr>
          <w:lang w:val="cs-CZ"/>
        </w:rPr>
        <w:t>Stiskněte tlačítko °C/°F při zapnutí po zaslechnutí 1 pípnutí se na obrazovce zobrazí °C nebo °F. Mód se bude měnit mezi °C nebo °F po stisknutí tlačítka °C/°F. Při přepnutí na °C se automaticky potvrdí jednotka Celsia a při přepnutí na °F se automaticky potvrdí jednotka Fahrenheita. Poté stiskněte tlačítko „ON/OFF“ a proveďte potvrzovací volbu.</w:t>
      </w:r>
    </w:p>
    <w:p w14:paraId="6E5A3F7F" w14:textId="77777777" w:rsidR="001B5513" w:rsidRPr="003273A3" w:rsidRDefault="00000000">
      <w:pPr>
        <w:pStyle w:val="Bodytext130"/>
        <w:shd w:val="clear" w:color="auto" w:fill="auto"/>
        <w:spacing w:line="240" w:lineRule="auto"/>
        <w:jc w:val="center"/>
        <w:rPr>
          <w:lang w:val="cs-CZ"/>
        </w:rPr>
      </w:pPr>
      <w:r w:rsidRPr="003273A3">
        <w:rPr>
          <w:noProof/>
          <w:lang w:val="cs-CZ"/>
        </w:rPr>
        <w:drawing>
          <wp:inline distT="0" distB="0" distL="0" distR="0" wp14:anchorId="5DF5B65D" wp14:editId="366204FF">
            <wp:extent cx="1610360" cy="634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360" cy="634365"/>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1843"/>
      </w:tblGrid>
      <w:tr w:rsidR="001B5513" w:rsidRPr="003273A3" w14:paraId="1315E5C5" w14:textId="77777777">
        <w:trPr>
          <w:cantSplit/>
          <w:jc w:val="center"/>
        </w:trPr>
        <w:tc>
          <w:tcPr>
            <w:tcW w:w="1843" w:type="dxa"/>
            <w:shd w:val="clear" w:color="auto" w:fill="FFFFFF"/>
            <w:tcMar>
              <w:top w:w="28" w:type="dxa"/>
              <w:left w:w="0" w:type="dxa"/>
              <w:bottom w:w="28" w:type="dxa"/>
              <w:right w:w="0" w:type="dxa"/>
            </w:tcMar>
            <w:vAlign w:val="center"/>
          </w:tcPr>
          <w:p w14:paraId="1742E400"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Bold"/>
                <w:lang w:val="cs-CZ"/>
              </w:rPr>
              <w:t>Celsius/°C</w:t>
            </w:r>
          </w:p>
        </w:tc>
        <w:tc>
          <w:tcPr>
            <w:tcW w:w="1843" w:type="dxa"/>
            <w:shd w:val="clear" w:color="auto" w:fill="FFFFFF"/>
            <w:tcMar>
              <w:top w:w="28" w:type="dxa"/>
              <w:left w:w="0" w:type="dxa"/>
              <w:bottom w:w="28" w:type="dxa"/>
              <w:right w:w="0" w:type="dxa"/>
            </w:tcMar>
            <w:vAlign w:val="center"/>
          </w:tcPr>
          <w:p w14:paraId="7C318706"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Bold"/>
                <w:lang w:val="cs-CZ"/>
              </w:rPr>
              <w:t>Fahrenheit/°F</w:t>
            </w:r>
          </w:p>
        </w:tc>
      </w:tr>
    </w:tbl>
    <w:p w14:paraId="4A1C8252" w14:textId="77777777" w:rsidR="001B5513" w:rsidRPr="003273A3" w:rsidRDefault="00000000">
      <w:pPr>
        <w:rPr>
          <w:rFonts w:ascii="Arial" w:hAnsi="Arial" w:cs="Arial"/>
          <w:lang w:val="cs-CZ"/>
        </w:rPr>
      </w:pPr>
      <w:r w:rsidRPr="003273A3">
        <w:rPr>
          <w:rFonts w:ascii="Arial" w:hAnsi="Arial" w:cs="Arial"/>
          <w:lang w:val="cs-CZ"/>
        </w:rPr>
        <w:br w:type="page"/>
      </w:r>
    </w:p>
    <w:p w14:paraId="42C04FC4" w14:textId="77777777" w:rsidR="001B5513" w:rsidRPr="003273A3" w:rsidRDefault="00000000">
      <w:pPr>
        <w:pStyle w:val="Heading420"/>
        <w:keepNext/>
        <w:keepLines/>
        <w:shd w:val="clear" w:color="auto" w:fill="auto"/>
        <w:spacing w:line="240" w:lineRule="auto"/>
        <w:ind w:firstLine="0"/>
        <w:jc w:val="left"/>
        <w:rPr>
          <w:lang w:val="cs-CZ"/>
        </w:rPr>
      </w:pPr>
      <w:r w:rsidRPr="003273A3">
        <w:rPr>
          <w:lang w:val="cs-CZ"/>
        </w:rPr>
        <w:lastRenderedPageBreak/>
        <w:t>3. Nastavení zvuku</w:t>
      </w:r>
    </w:p>
    <w:p w14:paraId="66C0F315" w14:textId="77777777" w:rsidR="001B5513" w:rsidRPr="003273A3" w:rsidRDefault="00000000">
      <w:pPr>
        <w:pStyle w:val="Bodytext130"/>
        <w:shd w:val="clear" w:color="auto" w:fill="auto"/>
        <w:spacing w:line="240" w:lineRule="auto"/>
        <w:rPr>
          <w:lang w:val="cs-CZ"/>
        </w:rPr>
      </w:pPr>
      <w:r w:rsidRPr="003273A3">
        <w:rPr>
          <w:lang w:val="cs-CZ"/>
        </w:rPr>
        <w:t>Stisknutím a podržením tlačítka Mode na 3 sekundy vstoupíte do nastavení zvukového spínače. Stisknutím tlačítka „ON/OFF“ potvrdíte výběr a po nastavení se automaticky vrátíte do módu testování a počkáte na měření.</w:t>
      </w:r>
    </w:p>
    <w:p w14:paraId="133A6784" w14:textId="77777777" w:rsidR="001B5513" w:rsidRPr="003273A3" w:rsidRDefault="00000000">
      <w:pPr>
        <w:pStyle w:val="Bodytext130"/>
        <w:shd w:val="clear" w:color="auto" w:fill="auto"/>
        <w:spacing w:after="60" w:line="240" w:lineRule="auto"/>
        <w:jc w:val="center"/>
        <w:rPr>
          <w:lang w:val="cs-CZ"/>
        </w:rPr>
      </w:pPr>
      <w:r w:rsidRPr="003273A3">
        <w:rPr>
          <w:noProof/>
          <w:lang w:val="cs-CZ"/>
        </w:rPr>
        <w:drawing>
          <wp:inline distT="0" distB="0" distL="0" distR="0" wp14:anchorId="69668419" wp14:editId="1CE6AEA4">
            <wp:extent cx="2060575" cy="777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60575" cy="777875"/>
                    </a:xfrm>
                    <a:prstGeom prst="rect">
                      <a:avLst/>
                    </a:prstGeom>
                    <a:noFill/>
                    <a:ln>
                      <a:noFill/>
                    </a:ln>
                  </pic:spPr>
                </pic:pic>
              </a:graphicData>
            </a:graphic>
          </wp:inline>
        </w:drawing>
      </w:r>
    </w:p>
    <w:p w14:paraId="42A1E23C" w14:textId="77777777" w:rsidR="001B5513" w:rsidRPr="003273A3" w:rsidRDefault="00000000">
      <w:pPr>
        <w:pStyle w:val="Heading320"/>
        <w:keepNext/>
        <w:keepLines/>
        <w:pBdr>
          <w:bottom w:val="single" w:sz="4" w:space="1" w:color="auto"/>
        </w:pBdr>
        <w:shd w:val="clear" w:color="auto" w:fill="auto"/>
        <w:spacing w:line="240" w:lineRule="auto"/>
        <w:ind w:firstLine="0"/>
        <w:jc w:val="left"/>
        <w:rPr>
          <w:lang w:val="cs-CZ"/>
        </w:rPr>
      </w:pPr>
      <w:r w:rsidRPr="003273A3">
        <w:rPr>
          <w:lang w:val="cs-CZ"/>
        </w:rPr>
        <w:t>Správné používání přístroje</w:t>
      </w:r>
    </w:p>
    <w:p w14:paraId="5770E2E0" w14:textId="77777777" w:rsidR="001B5513" w:rsidRPr="003273A3" w:rsidRDefault="00000000">
      <w:pPr>
        <w:pStyle w:val="Heading420"/>
        <w:keepNext/>
        <w:keepLines/>
        <w:shd w:val="clear" w:color="auto" w:fill="auto"/>
        <w:spacing w:after="40" w:line="240" w:lineRule="auto"/>
        <w:ind w:firstLine="0"/>
        <w:jc w:val="left"/>
        <w:rPr>
          <w:lang w:val="cs-CZ"/>
        </w:rPr>
      </w:pPr>
      <w:r w:rsidRPr="003273A3">
        <w:rPr>
          <w:lang w:val="cs-CZ"/>
        </w:rPr>
        <w:t>Před měřením</w:t>
      </w:r>
    </w:p>
    <w:p w14:paraId="20BC855E" w14:textId="77777777" w:rsidR="001B5513" w:rsidRPr="003273A3" w:rsidRDefault="00000000">
      <w:pPr>
        <w:pStyle w:val="Bodytext130"/>
        <w:shd w:val="clear" w:color="auto" w:fill="auto"/>
        <w:spacing w:after="40" w:line="240" w:lineRule="auto"/>
        <w:jc w:val="both"/>
        <w:rPr>
          <w:lang w:val="cs-CZ"/>
        </w:rPr>
      </w:pPr>
      <w:r w:rsidRPr="003273A3">
        <w:rPr>
          <w:lang w:val="cs-CZ"/>
        </w:rPr>
        <w:t>O běžné teplotě těla a horečce</w:t>
      </w:r>
    </w:p>
    <w:p w14:paraId="7B552064" w14:textId="77777777" w:rsidR="001B5513" w:rsidRPr="003273A3" w:rsidRDefault="00000000">
      <w:pPr>
        <w:pStyle w:val="Bodytext130"/>
        <w:shd w:val="clear" w:color="auto" w:fill="auto"/>
        <w:spacing w:after="40" w:line="240" w:lineRule="auto"/>
        <w:jc w:val="both"/>
        <w:rPr>
          <w:lang w:val="cs-CZ"/>
        </w:rPr>
      </w:pPr>
      <w:r w:rsidRPr="003273A3">
        <w:rPr>
          <w:lang w:val="cs-CZ"/>
        </w:rPr>
        <w:t>Teplota v oblasti čela a spánků se liší od vnitřní teploty, která se měří orálně nebo rektálně. V časných fázích horečky může dojít k vazokonstrikci, což je jev, který zužuje cévy a ochlazuje kůži. V tomto případě může být teplota naměřená infračerveným teploměrem neobvykle nízká. Pokud tedy naměřená hodnota neodpovídá vnímání pacienta nebo je neobvykle nízká, opakujte měření každých 15 minut. Pro srovnání můžete vnitřní tělesnou teplotu měřit také běžným orálním nebo rektálním teploměrem.</w:t>
      </w:r>
    </w:p>
    <w:p w14:paraId="0BC893D8" w14:textId="77777777" w:rsidR="001B5513" w:rsidRPr="003273A3" w:rsidRDefault="00000000">
      <w:pPr>
        <w:pStyle w:val="Bodytext130"/>
        <w:shd w:val="clear" w:color="auto" w:fill="auto"/>
        <w:spacing w:after="40" w:line="240" w:lineRule="auto"/>
        <w:jc w:val="both"/>
        <w:rPr>
          <w:lang w:val="cs-CZ"/>
        </w:rPr>
      </w:pPr>
      <w:r w:rsidRPr="003273A3">
        <w:rPr>
          <w:lang w:val="cs-CZ"/>
        </w:rPr>
        <w:t>Tělesná teplota se může u jednotlivých osob lišit.</w:t>
      </w:r>
    </w:p>
    <w:p w14:paraId="28DC6E28" w14:textId="77777777" w:rsidR="001B5513" w:rsidRPr="003273A3" w:rsidRDefault="00000000">
      <w:pPr>
        <w:pStyle w:val="Bodytext130"/>
        <w:shd w:val="clear" w:color="auto" w:fill="auto"/>
        <w:spacing w:after="40" w:line="240" w:lineRule="auto"/>
        <w:jc w:val="both"/>
        <w:rPr>
          <w:lang w:val="cs-CZ"/>
        </w:rPr>
      </w:pPr>
      <w:r w:rsidRPr="003273A3">
        <w:rPr>
          <w:lang w:val="cs-CZ"/>
        </w:rPr>
        <w:t>Liší se také podle místa na těle a denní doby. Níže jsou uvedeny statistické normální rozsahy z různých míst.</w:t>
      </w:r>
    </w:p>
    <w:p w14:paraId="2B7AC036" w14:textId="77777777" w:rsidR="001B5513" w:rsidRPr="003273A3" w:rsidRDefault="00000000">
      <w:pPr>
        <w:pStyle w:val="Bodytext130"/>
        <w:shd w:val="clear" w:color="auto" w:fill="auto"/>
        <w:spacing w:after="40" w:line="240" w:lineRule="auto"/>
        <w:jc w:val="both"/>
        <w:rPr>
          <w:lang w:val="cs-CZ"/>
        </w:rPr>
      </w:pPr>
      <w:r w:rsidRPr="003273A3">
        <w:rPr>
          <w:lang w:val="cs-CZ"/>
        </w:rPr>
        <w:t>Mějte prosím na paměti, že teploty naměřené na různých místech, a to ani ve stejnou dobu, by se neměly přímo srovnávat. Horečka znamená, že tělesná teplota je vyšší než normální. Tento příznak může být způsoben infekcí, přílišným oblečením nebo očkováním. Někteří lidé nemusí pociťovat horečku, i když jsou nemocní.</w:t>
      </w:r>
    </w:p>
    <w:p w14:paraId="1F2C9CA1" w14:textId="77777777" w:rsidR="001B5513" w:rsidRPr="003273A3" w:rsidRDefault="00000000">
      <w:pPr>
        <w:pStyle w:val="Bodytext130"/>
        <w:shd w:val="clear" w:color="auto" w:fill="auto"/>
        <w:spacing w:after="40" w:line="240" w:lineRule="auto"/>
        <w:jc w:val="both"/>
        <w:rPr>
          <w:lang w:val="cs-CZ"/>
        </w:rPr>
      </w:pPr>
      <w:r w:rsidRPr="003273A3">
        <w:rPr>
          <w:lang w:val="cs-CZ"/>
        </w:rPr>
        <w:t>Patří mezi ně, mimo jiné, kojenci mladší 3 měsíců, osoby s oslabeným imunitním systémem, osoby užívající antibiotika, steroidy nebo antipyretika (aspirin, ibuprofen, paracetamol) nebo osoby s některými chronickými onemocněními. Pokud se cítíte špatně, i když nemáte horečku, obraťte se na svého lékaře.</w:t>
      </w:r>
    </w:p>
    <w:p w14:paraId="0D818B22" w14:textId="77777777" w:rsidR="001B5513" w:rsidRPr="003273A3" w:rsidRDefault="00000000">
      <w:pPr>
        <w:pStyle w:val="Heading420"/>
        <w:keepNext/>
        <w:keepLines/>
        <w:shd w:val="clear" w:color="auto" w:fill="auto"/>
        <w:spacing w:after="40" w:line="240" w:lineRule="auto"/>
        <w:ind w:firstLine="0"/>
        <w:jc w:val="left"/>
        <w:rPr>
          <w:lang w:val="cs-CZ"/>
        </w:rPr>
      </w:pPr>
      <w:r w:rsidRPr="003273A3">
        <w:rPr>
          <w:lang w:val="cs-CZ"/>
        </w:rPr>
        <w:t>Tabulka*1 Rozsah běžných teplot na různých částech těla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3744"/>
      </w:tblGrid>
      <w:tr w:rsidR="001B5513" w:rsidRPr="003273A3" w14:paraId="3DAD61A3" w14:textId="77777777">
        <w:trPr>
          <w:cantSplit/>
          <w:jc w:val="center"/>
        </w:trPr>
        <w:tc>
          <w:tcPr>
            <w:tcW w:w="1565"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DC34522"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9ptBold"/>
                <w:lang w:val="cs-CZ"/>
              </w:rPr>
              <w:t>Část těla</w:t>
            </w:r>
          </w:p>
        </w:tc>
        <w:tc>
          <w:tcPr>
            <w:tcW w:w="374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7400285"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9ptBold"/>
                <w:lang w:val="cs-CZ"/>
              </w:rPr>
              <w:t>Rozsah běžných teplot</w:t>
            </w:r>
          </w:p>
        </w:tc>
      </w:tr>
      <w:tr w:rsidR="001B5513" w:rsidRPr="003273A3" w14:paraId="26AC8B36" w14:textId="77777777">
        <w:trPr>
          <w:cantSplit/>
          <w:jc w:val="center"/>
        </w:trPr>
        <w:tc>
          <w:tcPr>
            <w:tcW w:w="1565"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F878255" w14:textId="77777777" w:rsidR="001B5513" w:rsidRPr="003273A3" w:rsidRDefault="00000000">
            <w:pPr>
              <w:pStyle w:val="Bodytext20"/>
              <w:shd w:val="clear" w:color="auto" w:fill="auto"/>
              <w:spacing w:line="240" w:lineRule="auto"/>
              <w:ind w:left="28" w:right="28" w:firstLine="0"/>
              <w:jc w:val="center"/>
              <w:rPr>
                <w:lang w:val="cs-CZ"/>
              </w:rPr>
            </w:pPr>
            <w:r w:rsidRPr="003273A3">
              <w:rPr>
                <w:lang w:val="cs-CZ"/>
              </w:rPr>
              <w:t>Orální</w:t>
            </w:r>
          </w:p>
        </w:tc>
        <w:tc>
          <w:tcPr>
            <w:tcW w:w="374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C9FC1BB"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0,6 °C (1 °F) nebo více</w:t>
            </w:r>
          </w:p>
          <w:p w14:paraId="27D80E62"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nad nebo pod 37 °C (98,6 °F)</w:t>
            </w:r>
          </w:p>
        </w:tc>
      </w:tr>
      <w:tr w:rsidR="001B5513" w:rsidRPr="003273A3" w14:paraId="6865CB52" w14:textId="77777777">
        <w:trPr>
          <w:cantSplit/>
          <w:jc w:val="center"/>
        </w:trPr>
        <w:tc>
          <w:tcPr>
            <w:tcW w:w="1565"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46566A4" w14:textId="77777777" w:rsidR="001B5513" w:rsidRPr="003273A3" w:rsidRDefault="00000000">
            <w:pPr>
              <w:pStyle w:val="Bodytext20"/>
              <w:shd w:val="clear" w:color="auto" w:fill="auto"/>
              <w:spacing w:line="240" w:lineRule="auto"/>
              <w:ind w:left="28" w:right="28" w:firstLine="0"/>
              <w:jc w:val="center"/>
              <w:rPr>
                <w:lang w:val="cs-CZ"/>
              </w:rPr>
            </w:pPr>
            <w:r w:rsidRPr="003273A3">
              <w:rPr>
                <w:lang w:val="cs-CZ"/>
              </w:rPr>
              <w:t>Rektální/ušní</w:t>
            </w:r>
          </w:p>
        </w:tc>
        <w:tc>
          <w:tcPr>
            <w:tcW w:w="374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11F7B1F"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0,3 °C až 0,6 °C (0,5 °F až 1 °F)</w:t>
            </w:r>
          </w:p>
          <w:p w14:paraId="2FC30A10"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vyšší než orální teplota</w:t>
            </w:r>
          </w:p>
        </w:tc>
      </w:tr>
      <w:tr w:rsidR="001B5513" w:rsidRPr="003273A3" w14:paraId="558FE741" w14:textId="77777777">
        <w:trPr>
          <w:cantSplit/>
          <w:jc w:val="center"/>
        </w:trPr>
        <w:tc>
          <w:tcPr>
            <w:tcW w:w="1565"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24360762" w14:textId="77777777" w:rsidR="001B5513" w:rsidRPr="003273A3" w:rsidRDefault="00000000">
            <w:pPr>
              <w:pStyle w:val="Bodytext20"/>
              <w:shd w:val="clear" w:color="auto" w:fill="auto"/>
              <w:spacing w:line="240" w:lineRule="auto"/>
              <w:ind w:left="28" w:right="28" w:firstLine="0"/>
              <w:jc w:val="center"/>
              <w:rPr>
                <w:lang w:val="cs-CZ"/>
              </w:rPr>
            </w:pPr>
            <w:r w:rsidRPr="003273A3">
              <w:rPr>
                <w:lang w:val="cs-CZ"/>
              </w:rPr>
              <w:t>Axilární (podpažní)</w:t>
            </w:r>
          </w:p>
        </w:tc>
        <w:tc>
          <w:tcPr>
            <w:tcW w:w="3744"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47C5FCB0"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0,3 °C až 0,6 °C (0,5 °F až 1 °F)</w:t>
            </w:r>
          </w:p>
          <w:p w14:paraId="117BCDB9" w14:textId="77777777" w:rsidR="001B5513" w:rsidRPr="003273A3" w:rsidRDefault="00000000">
            <w:pPr>
              <w:pStyle w:val="Bodytext20"/>
              <w:shd w:val="clear" w:color="auto" w:fill="auto"/>
              <w:spacing w:line="240" w:lineRule="auto"/>
              <w:ind w:left="28" w:right="28" w:firstLine="0"/>
              <w:rPr>
                <w:lang w:val="cs-CZ"/>
              </w:rPr>
            </w:pPr>
            <w:r w:rsidRPr="003273A3">
              <w:rPr>
                <w:lang w:val="cs-CZ"/>
              </w:rPr>
              <w:t>nižší než orální teplota</w:t>
            </w:r>
          </w:p>
        </w:tc>
      </w:tr>
    </w:tbl>
    <w:p w14:paraId="0CA79989" w14:textId="77777777" w:rsidR="001B5513" w:rsidRPr="003273A3" w:rsidRDefault="00000000">
      <w:pPr>
        <w:pStyle w:val="Bodytext140"/>
        <w:shd w:val="clear" w:color="auto" w:fill="auto"/>
        <w:spacing w:before="40" w:line="240" w:lineRule="auto"/>
        <w:ind w:firstLine="0"/>
        <w:jc w:val="left"/>
        <w:rPr>
          <w:lang w:val="cs-CZ"/>
        </w:rPr>
      </w:pPr>
      <w:r w:rsidRPr="003273A3">
        <w:rPr>
          <w:lang w:val="cs-CZ"/>
        </w:rPr>
        <w:t xml:space="preserve">Poznámka: </w:t>
      </w:r>
      <w:r w:rsidRPr="003273A3">
        <w:rPr>
          <w:b w:val="0"/>
          <w:bCs w:val="0"/>
          <w:lang w:val="cs-CZ"/>
        </w:rPr>
        <w:t xml:space="preserve">Tělesná teplota na </w:t>
      </w:r>
      <w:proofErr w:type="spellStart"/>
      <w:r w:rsidRPr="003273A3">
        <w:rPr>
          <w:b w:val="0"/>
          <w:bCs w:val="0"/>
          <w:lang w:val="cs-CZ"/>
        </w:rPr>
        <w:t>WebMD</w:t>
      </w:r>
      <w:proofErr w:type="spellEnd"/>
      <w:r w:rsidRPr="003273A3">
        <w:rPr>
          <w:b w:val="0"/>
          <w:bCs w:val="0"/>
          <w:lang w:val="cs-CZ"/>
        </w:rPr>
        <w:t>;</w:t>
      </w:r>
    </w:p>
    <w:p w14:paraId="14B9C5FC" w14:textId="77777777" w:rsidR="001B5513" w:rsidRPr="003273A3" w:rsidRDefault="00000000">
      <w:pPr>
        <w:pStyle w:val="Bodytext140"/>
        <w:shd w:val="clear" w:color="auto" w:fill="auto"/>
        <w:spacing w:line="240" w:lineRule="auto"/>
        <w:ind w:firstLine="0"/>
        <w:jc w:val="left"/>
        <w:rPr>
          <w:lang w:val="cs-CZ"/>
        </w:rPr>
      </w:pPr>
      <w:r w:rsidRPr="003273A3">
        <w:rPr>
          <w:lang w:val="cs-CZ"/>
        </w:rPr>
        <w:t xml:space="preserve">web: </w:t>
      </w:r>
      <w:r w:rsidRPr="003273A3">
        <w:rPr>
          <w:b w:val="0"/>
          <w:bCs w:val="0"/>
          <w:lang w:val="cs-CZ"/>
        </w:rPr>
        <w:t>http://firstaid.webmd.com/body-temperature; získání 7. ledna 2010.</w:t>
      </w:r>
    </w:p>
    <w:p w14:paraId="35ED0447" w14:textId="77777777" w:rsidR="001B5513" w:rsidRPr="003273A3" w:rsidRDefault="001B5513">
      <w:pPr>
        <w:pStyle w:val="Bodytext140"/>
        <w:shd w:val="clear" w:color="auto" w:fill="auto"/>
        <w:spacing w:line="240" w:lineRule="auto"/>
        <w:ind w:firstLine="0"/>
        <w:jc w:val="left"/>
        <w:rPr>
          <w:lang w:val="cs-CZ"/>
        </w:rPr>
      </w:pPr>
    </w:p>
    <w:p w14:paraId="60C9E651" w14:textId="77777777" w:rsidR="001B5513" w:rsidRPr="003273A3" w:rsidRDefault="00000000">
      <w:pPr>
        <w:pStyle w:val="Bodytext140"/>
        <w:shd w:val="clear" w:color="auto" w:fill="auto"/>
        <w:spacing w:line="240" w:lineRule="auto"/>
        <w:ind w:firstLine="0"/>
        <w:jc w:val="left"/>
        <w:rPr>
          <w:lang w:val="cs-CZ"/>
        </w:rPr>
      </w:pPr>
      <w:r w:rsidRPr="003273A3">
        <w:rPr>
          <w:rStyle w:val="Bodytext149pt"/>
          <w:b/>
          <w:bCs/>
          <w:lang w:val="cs-CZ"/>
        </w:rPr>
        <w:t>Jako tělesný teploměr</w:t>
      </w:r>
    </w:p>
    <w:p w14:paraId="3C95990D" w14:textId="77777777" w:rsidR="001B5513" w:rsidRPr="003273A3" w:rsidRDefault="00000000">
      <w:pPr>
        <w:pStyle w:val="Bodytext130"/>
        <w:shd w:val="clear" w:color="auto" w:fill="auto"/>
        <w:spacing w:line="240" w:lineRule="auto"/>
        <w:rPr>
          <w:lang w:val="cs-CZ"/>
        </w:rPr>
      </w:pPr>
      <w:r w:rsidRPr="003273A3">
        <w:rPr>
          <w:lang w:val="cs-CZ"/>
        </w:rPr>
        <w:t>Stisknutím tlačítka ON/OFF stroj spustíte. Po zobrazení obrazovky displeje na jednu sekundu se zobrazí obrazovka přípravy měření. Ikona °C bude svítit. Zarovnejte přístroj na střed čela a nechte vzdálenost mezi ochranným krytem infračerveného teploměru a čelem 1 cm. Stiskněte tlačítko ON/OFF pro měření a zobrazí se výsledek měření.</w:t>
      </w:r>
    </w:p>
    <w:p w14:paraId="521D6994" w14:textId="77777777" w:rsidR="001B5513" w:rsidRPr="003273A3" w:rsidRDefault="001B5513">
      <w:pPr>
        <w:pStyle w:val="Bodytext130"/>
        <w:shd w:val="clear" w:color="auto" w:fill="auto"/>
        <w:spacing w:line="240" w:lineRule="auto"/>
        <w:rPr>
          <w:lang w:val="cs-CZ"/>
        </w:rPr>
      </w:pPr>
    </w:p>
    <w:p w14:paraId="4D683525" w14:textId="77777777" w:rsidR="001B5513" w:rsidRPr="003273A3" w:rsidRDefault="00000000">
      <w:pPr>
        <w:pStyle w:val="Bodytext130"/>
        <w:shd w:val="clear" w:color="auto" w:fill="auto"/>
        <w:spacing w:line="240" w:lineRule="auto"/>
        <w:jc w:val="center"/>
        <w:rPr>
          <w:lang w:val="cs-CZ"/>
        </w:rPr>
      </w:pPr>
      <w:r w:rsidRPr="003273A3">
        <w:rPr>
          <w:noProof/>
          <w:lang w:val="cs-CZ"/>
        </w:rPr>
        <w:drawing>
          <wp:inline distT="0" distB="0" distL="0" distR="0" wp14:anchorId="58C69135" wp14:editId="54BD90F8">
            <wp:extent cx="2893060" cy="661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93060" cy="661670"/>
                    </a:xfrm>
                    <a:prstGeom prst="rect">
                      <a:avLst/>
                    </a:prstGeom>
                    <a:noFill/>
                    <a:ln>
                      <a:noFill/>
                    </a:ln>
                  </pic:spPr>
                </pic:pic>
              </a:graphicData>
            </a:graphic>
          </wp:inline>
        </w:drawing>
      </w:r>
    </w:p>
    <w:p w14:paraId="31CBB93D" w14:textId="77777777" w:rsidR="001B5513" w:rsidRPr="003273A3" w:rsidRDefault="001B5513">
      <w:pPr>
        <w:pStyle w:val="Bodytext130"/>
        <w:shd w:val="clear" w:color="auto" w:fill="auto"/>
        <w:spacing w:line="240" w:lineRule="auto"/>
        <w:rPr>
          <w:lang w:val="cs-CZ"/>
        </w:rPr>
      </w:pPr>
    </w:p>
    <w:p w14:paraId="6F8E291B" w14:textId="77777777" w:rsidR="001B5513" w:rsidRPr="003273A3" w:rsidRDefault="001B5513">
      <w:pPr>
        <w:pStyle w:val="Bodytext130"/>
        <w:shd w:val="clear" w:color="auto" w:fill="auto"/>
        <w:spacing w:line="240" w:lineRule="auto"/>
        <w:rPr>
          <w:lang w:val="cs-CZ"/>
        </w:rPr>
      </w:pPr>
    </w:p>
    <w:p w14:paraId="3BCBE9BE" w14:textId="77777777" w:rsidR="001B5513" w:rsidRPr="003273A3" w:rsidRDefault="00000000">
      <w:pPr>
        <w:pStyle w:val="Bodytext41"/>
        <w:shd w:val="clear" w:color="auto" w:fill="auto"/>
        <w:spacing w:line="240" w:lineRule="auto"/>
        <w:rPr>
          <w:lang w:val="cs-CZ"/>
        </w:rPr>
      </w:pPr>
      <w:r w:rsidRPr="003273A3">
        <w:rPr>
          <w:lang w:val="cs-CZ"/>
        </w:rPr>
        <w:t>Poznámka:</w:t>
      </w:r>
    </w:p>
    <w:p w14:paraId="18D2FE75" w14:textId="77777777" w:rsidR="001B5513" w:rsidRPr="003273A3" w:rsidRDefault="00000000">
      <w:pPr>
        <w:pStyle w:val="Bodytext41"/>
        <w:shd w:val="clear" w:color="auto" w:fill="auto"/>
        <w:spacing w:line="240" w:lineRule="auto"/>
        <w:jc w:val="both"/>
        <w:rPr>
          <w:lang w:val="cs-CZ"/>
        </w:rPr>
      </w:pPr>
      <w:r w:rsidRPr="003273A3">
        <w:rPr>
          <w:lang w:val="cs-CZ"/>
        </w:rPr>
        <w:t>• Pokud je hodnota &lt;37,5 °C (99,5 °F), displej zobrazí a jednou zapípá.</w:t>
      </w:r>
    </w:p>
    <w:p w14:paraId="71789F93" w14:textId="77777777" w:rsidR="001B5513" w:rsidRPr="003273A3" w:rsidRDefault="00000000">
      <w:pPr>
        <w:pStyle w:val="Bodytext41"/>
        <w:shd w:val="clear" w:color="auto" w:fill="auto"/>
        <w:spacing w:line="240" w:lineRule="auto"/>
        <w:jc w:val="both"/>
        <w:rPr>
          <w:lang w:val="cs-CZ"/>
        </w:rPr>
      </w:pPr>
      <w:r w:rsidRPr="003273A3">
        <w:rPr>
          <w:lang w:val="cs-CZ"/>
        </w:rPr>
        <w:t>• Pokud je hodnota ≥37,5 °C (99,5 °F) a &lt;43 °C (109,4 °F), ozve se 10 písknutí.</w:t>
      </w:r>
    </w:p>
    <w:p w14:paraId="3B8EB8C6" w14:textId="77777777" w:rsidR="001B5513" w:rsidRPr="003273A3" w:rsidRDefault="00000000">
      <w:pPr>
        <w:pStyle w:val="Bodytext41"/>
        <w:jc w:val="both"/>
        <w:rPr>
          <w:lang w:val="cs-CZ"/>
        </w:rPr>
      </w:pPr>
      <w:r w:rsidRPr="003273A3">
        <w:rPr>
          <w:lang w:val="cs-CZ"/>
        </w:rPr>
        <w:t>• Vzhledem k tomu, že teplota měřená na čele může být ovlivněna potem, olejem a okolním prostředím, je třeba údaj brát pouze jako referenční.</w:t>
      </w:r>
    </w:p>
    <w:p w14:paraId="6D534CD5" w14:textId="77777777" w:rsidR="001B5513" w:rsidRPr="003273A3" w:rsidRDefault="00000000">
      <w:pPr>
        <w:pStyle w:val="Bodytext41"/>
        <w:jc w:val="both"/>
        <w:rPr>
          <w:lang w:val="cs-CZ"/>
        </w:rPr>
      </w:pPr>
      <w:r w:rsidRPr="003273A3">
        <w:rPr>
          <w:lang w:val="cs-CZ"/>
        </w:rPr>
        <w:t>• Pokud je sonda umístěna pod úhlem v blízkosti měřeného čela, bude údaj ovlivněn teplotou okolí.</w:t>
      </w:r>
    </w:p>
    <w:p w14:paraId="2FB77D78" w14:textId="77777777" w:rsidR="001B5513" w:rsidRPr="003273A3" w:rsidRDefault="00000000">
      <w:pPr>
        <w:pStyle w:val="Bodytext41"/>
        <w:jc w:val="both"/>
        <w:rPr>
          <w:lang w:val="cs-CZ"/>
        </w:rPr>
      </w:pPr>
      <w:r w:rsidRPr="003273A3">
        <w:rPr>
          <w:lang w:val="cs-CZ"/>
        </w:rPr>
        <w:t>• Kůže kojenců reaguje na okolní teplotu velmi rychle. Proto jim teplotu neměříme bezkontaktním teploměrem během/po kojení, protože teplota kůže může být nižší než vnitřní teplota těla.</w:t>
      </w:r>
    </w:p>
    <w:p w14:paraId="2D552243" w14:textId="77777777" w:rsidR="001B5513" w:rsidRPr="003273A3" w:rsidRDefault="00000000">
      <w:pPr>
        <w:pStyle w:val="Bodytext41"/>
        <w:shd w:val="clear" w:color="auto" w:fill="auto"/>
        <w:spacing w:line="240" w:lineRule="auto"/>
        <w:jc w:val="both"/>
        <w:rPr>
          <w:lang w:val="cs-CZ"/>
        </w:rPr>
      </w:pPr>
      <w:r w:rsidRPr="003273A3">
        <w:rPr>
          <w:lang w:val="cs-CZ"/>
        </w:rPr>
        <w:t>• Uživatel a infračervený teploměr by měli být v klidu alespoň 30 minut v podobných vnitřních podmínkách.</w:t>
      </w:r>
      <w:r w:rsidRPr="003273A3">
        <w:rPr>
          <w:lang w:val="cs-CZ"/>
        </w:rPr>
        <w:br w:type="page"/>
      </w:r>
    </w:p>
    <w:p w14:paraId="36102AA0" w14:textId="0B226862" w:rsidR="001B5513" w:rsidRPr="003273A3" w:rsidRDefault="00000000">
      <w:pPr>
        <w:pStyle w:val="Bodytext41"/>
        <w:shd w:val="clear" w:color="auto" w:fill="auto"/>
        <w:spacing w:after="40" w:line="240" w:lineRule="auto"/>
        <w:rPr>
          <w:lang w:val="cs-CZ"/>
        </w:rPr>
      </w:pPr>
      <w:r w:rsidRPr="003273A3">
        <w:rPr>
          <w:rStyle w:val="Heading421"/>
          <w:lang w:val="cs-CZ"/>
        </w:rPr>
        <w:lastRenderedPageBreak/>
        <w:t>Jako teploměr</w:t>
      </w:r>
      <w:r w:rsidR="00CF6CBD">
        <w:rPr>
          <w:rStyle w:val="Heading421"/>
          <w:lang w:val="cs-CZ"/>
        </w:rPr>
        <w:t xml:space="preserve"> pro měření teploty v uchu</w:t>
      </w:r>
    </w:p>
    <w:p w14:paraId="253FFE24" w14:textId="77777777" w:rsidR="001B5513" w:rsidRPr="003273A3" w:rsidRDefault="00000000">
      <w:pPr>
        <w:pStyle w:val="Bodytext41"/>
        <w:shd w:val="clear" w:color="auto" w:fill="auto"/>
        <w:spacing w:line="240" w:lineRule="auto"/>
        <w:jc w:val="both"/>
        <w:rPr>
          <w:lang w:val="cs-CZ"/>
        </w:rPr>
      </w:pPr>
      <w:r w:rsidRPr="003273A3">
        <w:rPr>
          <w:rStyle w:val="Bodytext42"/>
          <w:lang w:val="cs-CZ"/>
        </w:rPr>
        <w:t>Stisknutím tlačítka ON/OFF přístroj spustíte a o sekundu později se na displeji zobrazí obrazovka přípravy měření. Rozsvítí se ikona °C, vytáhněte ochranný kryt infračerveného teploměru, stáhněte ucho a vložte detekční hlavici infračerveného teploměru do zvukovodu, stiskněte tlačítko „ON/OFF“ pro měření a po dokončení měření se zobrazí výsledek měření.</w:t>
      </w:r>
    </w:p>
    <w:p w14:paraId="23055F88" w14:textId="77777777" w:rsidR="001B5513" w:rsidRPr="003273A3" w:rsidRDefault="00000000">
      <w:pPr>
        <w:pStyle w:val="Bodytext41"/>
        <w:shd w:val="clear" w:color="auto" w:fill="auto"/>
        <w:spacing w:before="60" w:after="60" w:line="240" w:lineRule="auto"/>
        <w:jc w:val="center"/>
        <w:rPr>
          <w:color w:val="242021"/>
          <w:lang w:val="cs-CZ"/>
        </w:rPr>
      </w:pPr>
      <w:r w:rsidRPr="003273A3">
        <w:rPr>
          <w:noProof/>
          <w:color w:val="242021"/>
          <w:lang w:val="cs-CZ"/>
        </w:rPr>
        <w:drawing>
          <wp:inline distT="0" distB="0" distL="0" distR="0" wp14:anchorId="076F5775" wp14:editId="557AE36B">
            <wp:extent cx="2893060" cy="764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93060" cy="764540"/>
                    </a:xfrm>
                    <a:prstGeom prst="rect">
                      <a:avLst/>
                    </a:prstGeom>
                    <a:noFill/>
                    <a:ln>
                      <a:noFill/>
                    </a:ln>
                  </pic:spPr>
                </pic:pic>
              </a:graphicData>
            </a:graphic>
          </wp:inline>
        </w:drawing>
      </w:r>
    </w:p>
    <w:p w14:paraId="202E9D94" w14:textId="77777777" w:rsidR="001B5513" w:rsidRPr="003273A3" w:rsidRDefault="00000000">
      <w:pPr>
        <w:pStyle w:val="Picturecaption0"/>
        <w:shd w:val="clear" w:color="auto" w:fill="auto"/>
        <w:spacing w:line="240" w:lineRule="auto"/>
        <w:jc w:val="left"/>
        <w:rPr>
          <w:lang w:val="cs-CZ"/>
        </w:rPr>
      </w:pPr>
      <w:r w:rsidRPr="003273A3">
        <w:rPr>
          <w:rStyle w:val="Picturecaption1"/>
          <w:lang w:val="cs-CZ"/>
        </w:rPr>
        <w:t>Poznámka:</w:t>
      </w:r>
    </w:p>
    <w:p w14:paraId="376000F2" w14:textId="77777777" w:rsidR="001B5513" w:rsidRPr="003273A3" w:rsidRDefault="00000000">
      <w:pPr>
        <w:pStyle w:val="Picturecaption0"/>
        <w:shd w:val="clear" w:color="auto" w:fill="auto"/>
        <w:spacing w:line="240" w:lineRule="auto"/>
        <w:rPr>
          <w:rStyle w:val="Picturecaption1"/>
          <w:lang w:val="cs-CZ"/>
        </w:rPr>
      </w:pPr>
      <w:r w:rsidRPr="003273A3">
        <w:rPr>
          <w:rStyle w:val="Picturecaption1"/>
          <w:lang w:val="cs-CZ"/>
        </w:rPr>
        <w:t xml:space="preserve">• Pokud se </w:t>
      </w:r>
      <w:r w:rsidRPr="003273A3">
        <w:rPr>
          <w:lang w:val="cs-CZ"/>
        </w:rPr>
        <w:t>ozve</w:t>
      </w:r>
      <w:r w:rsidRPr="003273A3">
        <w:rPr>
          <w:rStyle w:val="Picturecaption1"/>
          <w:lang w:val="cs-CZ"/>
        </w:rPr>
        <w:t xml:space="preserve"> 10 krátkých pípnutí za sebou, může mít pacient teplotu 37,5 °C nebo vyšší a může mít horečku.</w:t>
      </w:r>
    </w:p>
    <w:p w14:paraId="79111702" w14:textId="77777777" w:rsidR="001B5513" w:rsidRPr="003273A3" w:rsidRDefault="00000000">
      <w:pPr>
        <w:pStyle w:val="Picturecaption0"/>
        <w:shd w:val="clear" w:color="auto" w:fill="auto"/>
        <w:spacing w:line="240" w:lineRule="auto"/>
        <w:rPr>
          <w:rStyle w:val="Picturecaption1"/>
          <w:lang w:val="cs-CZ"/>
        </w:rPr>
      </w:pPr>
      <w:r w:rsidRPr="003273A3">
        <w:rPr>
          <w:rStyle w:val="Picturecaption1"/>
          <w:lang w:val="cs-CZ"/>
        </w:rPr>
        <w:t>• Režim měření v uchu je kontaktní měření. Interval mezi jednotlivými měřeními je 3~5 sekund. Před dalším měřením vydá bzučák krátké pípnutí.</w:t>
      </w:r>
    </w:p>
    <w:p w14:paraId="1FAC926D" w14:textId="77777777" w:rsidR="001B5513" w:rsidRPr="003273A3" w:rsidRDefault="001B5513">
      <w:pPr>
        <w:pStyle w:val="Picturecaption0"/>
        <w:shd w:val="clear" w:color="auto" w:fill="auto"/>
        <w:spacing w:line="240" w:lineRule="auto"/>
        <w:jc w:val="left"/>
        <w:rPr>
          <w:lang w:val="cs-CZ"/>
        </w:rPr>
      </w:pPr>
    </w:p>
    <w:p w14:paraId="3A7A2C40" w14:textId="0BF00779" w:rsidR="001B5513" w:rsidRPr="003273A3" w:rsidRDefault="00000000">
      <w:pPr>
        <w:pStyle w:val="Heading420"/>
        <w:keepNext/>
        <w:keepLines/>
        <w:shd w:val="clear" w:color="auto" w:fill="auto"/>
        <w:spacing w:line="240" w:lineRule="auto"/>
        <w:ind w:firstLine="0"/>
        <w:jc w:val="left"/>
        <w:rPr>
          <w:lang w:val="cs-CZ"/>
        </w:rPr>
      </w:pPr>
      <w:r w:rsidRPr="003273A3">
        <w:rPr>
          <w:rStyle w:val="Heading421"/>
          <w:b/>
          <w:bCs/>
          <w:lang w:val="cs-CZ"/>
        </w:rPr>
        <w:t xml:space="preserve">Jako teploměr </w:t>
      </w:r>
      <w:r w:rsidR="00CF6CBD">
        <w:rPr>
          <w:rStyle w:val="Heading421"/>
          <w:b/>
          <w:bCs/>
          <w:lang w:val="cs-CZ"/>
        </w:rPr>
        <w:t xml:space="preserve">pro měření povrchu </w:t>
      </w:r>
      <w:r w:rsidRPr="003273A3">
        <w:rPr>
          <w:rStyle w:val="Heading421"/>
          <w:b/>
          <w:bCs/>
          <w:lang w:val="cs-CZ"/>
        </w:rPr>
        <w:t>předmětu</w:t>
      </w:r>
    </w:p>
    <w:p w14:paraId="7C00661E" w14:textId="77777777" w:rsidR="001B5513" w:rsidRPr="003273A3" w:rsidRDefault="00000000">
      <w:pPr>
        <w:pStyle w:val="Bodytext130"/>
        <w:shd w:val="clear" w:color="auto" w:fill="auto"/>
        <w:spacing w:line="240" w:lineRule="auto"/>
        <w:jc w:val="both"/>
        <w:rPr>
          <w:rStyle w:val="Bodytext131"/>
          <w:lang w:val="cs-CZ"/>
        </w:rPr>
      </w:pPr>
      <w:r w:rsidRPr="003273A3">
        <w:rPr>
          <w:rStyle w:val="Bodytext131"/>
          <w:lang w:val="cs-CZ"/>
        </w:rPr>
        <w:t>Stisknutím tlačítka ON/OFF přístroj spustíte a o sekundu později se na displeji zobrazí obrazovka přípravy měření. Rozsvítí se ikona °C, stisknutím tlačítka nastavení přepněte do módu předmětu, nechte vzdálenost mezi infračerveným teploměrem a předmětem 1 cm, stiskněte ON/OFF pro měření a po dokončení měření se zobrazí výsledek měření.</w:t>
      </w:r>
    </w:p>
    <w:p w14:paraId="365A890E" w14:textId="77777777" w:rsidR="001B5513" w:rsidRPr="003273A3" w:rsidRDefault="00000000">
      <w:pPr>
        <w:pStyle w:val="Bodytext41"/>
        <w:shd w:val="clear" w:color="auto" w:fill="auto"/>
        <w:spacing w:before="60" w:line="240" w:lineRule="auto"/>
        <w:jc w:val="center"/>
        <w:rPr>
          <w:sz w:val="13"/>
          <w:szCs w:val="13"/>
          <w:lang w:val="cs-CZ"/>
        </w:rPr>
      </w:pPr>
      <w:r w:rsidRPr="003273A3">
        <w:rPr>
          <w:noProof/>
          <w:lang w:val="cs-CZ"/>
        </w:rPr>
        <w:drawing>
          <wp:inline distT="0" distB="0" distL="0" distR="0" wp14:anchorId="66735763" wp14:editId="71EC50CC">
            <wp:extent cx="2859405" cy="648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9405" cy="648335"/>
                    </a:xfrm>
                    <a:prstGeom prst="rect">
                      <a:avLst/>
                    </a:prstGeom>
                    <a:noFill/>
                    <a:ln>
                      <a:noFill/>
                    </a:ln>
                  </pic:spPr>
                </pic:pic>
              </a:graphicData>
            </a:graphic>
          </wp:inline>
        </w:drawing>
      </w:r>
    </w:p>
    <w:p w14:paraId="4A48B72D" w14:textId="77777777" w:rsidR="001B5513" w:rsidRPr="003273A3" w:rsidRDefault="001B5513">
      <w:pPr>
        <w:pStyle w:val="Bodytext41"/>
        <w:shd w:val="clear" w:color="auto" w:fill="auto"/>
        <w:spacing w:before="60" w:line="240" w:lineRule="auto"/>
        <w:jc w:val="center"/>
        <w:rPr>
          <w:sz w:val="13"/>
          <w:szCs w:val="13"/>
          <w:lang w:val="cs-CZ"/>
        </w:rPr>
      </w:pPr>
    </w:p>
    <w:p w14:paraId="62A81210" w14:textId="77777777" w:rsidR="001B5513" w:rsidRPr="003273A3" w:rsidRDefault="00000000">
      <w:pPr>
        <w:pStyle w:val="Heading420"/>
        <w:keepNext/>
        <w:keepLines/>
        <w:shd w:val="clear" w:color="auto" w:fill="auto"/>
        <w:spacing w:line="240" w:lineRule="auto"/>
        <w:ind w:firstLine="0"/>
        <w:jc w:val="left"/>
        <w:rPr>
          <w:lang w:val="cs-CZ"/>
        </w:rPr>
      </w:pPr>
      <w:r w:rsidRPr="003273A3">
        <w:rPr>
          <w:rStyle w:val="Heading421"/>
          <w:b/>
          <w:bCs/>
          <w:lang w:val="cs-CZ"/>
        </w:rPr>
        <w:t>Vyvolání výsledků měření z paměti</w:t>
      </w:r>
    </w:p>
    <w:p w14:paraId="64C9CC0C" w14:textId="77777777" w:rsidR="001B5513" w:rsidRPr="003273A3" w:rsidRDefault="00000000">
      <w:pPr>
        <w:pStyle w:val="Bodytext130"/>
        <w:shd w:val="clear" w:color="auto" w:fill="auto"/>
        <w:spacing w:line="240" w:lineRule="auto"/>
        <w:jc w:val="both"/>
        <w:rPr>
          <w:lang w:val="cs-CZ"/>
        </w:rPr>
      </w:pPr>
      <w:r w:rsidRPr="003273A3">
        <w:rPr>
          <w:rStyle w:val="Bodytext131"/>
          <w:lang w:val="cs-CZ"/>
        </w:rPr>
        <w:t>Tento bezkontaktní infračervený teploměr automaticky ukládá 20 sad naměřených hodnot, při více než 20 sadách bude nejstarší záznam nahrazen nejnovější naměřenou hodnotou.</w:t>
      </w:r>
    </w:p>
    <w:p w14:paraId="2CA5D934" w14:textId="77777777" w:rsidR="001B5513" w:rsidRPr="003273A3" w:rsidRDefault="00000000">
      <w:pPr>
        <w:pStyle w:val="Bodytext130"/>
        <w:shd w:val="clear" w:color="auto" w:fill="auto"/>
        <w:spacing w:before="60" w:after="60" w:line="240" w:lineRule="auto"/>
        <w:ind w:right="1274"/>
        <w:jc w:val="center"/>
        <w:rPr>
          <w:lang w:val="cs-CZ"/>
        </w:rPr>
      </w:pPr>
      <w:r w:rsidRPr="003273A3">
        <w:rPr>
          <w:noProof/>
          <w:lang w:val="cs-CZ"/>
        </w:rPr>
        <w:drawing>
          <wp:anchor distT="0" distB="0" distL="114300" distR="114300" simplePos="0" relativeHeight="251668480" behindDoc="0" locked="0" layoutInCell="1" allowOverlap="1" wp14:anchorId="11E4882A" wp14:editId="07487606">
            <wp:simplePos x="0" y="0"/>
            <wp:positionH relativeFrom="margin">
              <wp:align>right</wp:align>
            </wp:positionH>
            <wp:positionV relativeFrom="paragraph">
              <wp:posOffset>157480</wp:posOffset>
            </wp:positionV>
            <wp:extent cx="695960" cy="1330960"/>
            <wp:effectExtent l="0" t="0" r="889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596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noProof/>
          <w:lang w:val="cs-CZ"/>
        </w:rPr>
        <w:drawing>
          <wp:inline distT="0" distB="0" distL="0" distR="0" wp14:anchorId="01E47197" wp14:editId="33E6642E">
            <wp:extent cx="1548765" cy="6616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48765" cy="661670"/>
                    </a:xfrm>
                    <a:prstGeom prst="rect">
                      <a:avLst/>
                    </a:prstGeom>
                    <a:noFill/>
                    <a:ln>
                      <a:noFill/>
                    </a:ln>
                  </pic:spPr>
                </pic:pic>
              </a:graphicData>
            </a:graphic>
          </wp:inline>
        </w:drawing>
      </w:r>
    </w:p>
    <w:p w14:paraId="718A687E" w14:textId="77777777" w:rsidR="001B5513" w:rsidRPr="003273A3" w:rsidRDefault="00000000">
      <w:pPr>
        <w:pStyle w:val="Bodytext130"/>
        <w:shd w:val="clear" w:color="auto" w:fill="auto"/>
        <w:spacing w:line="240" w:lineRule="auto"/>
        <w:ind w:right="1274"/>
        <w:rPr>
          <w:lang w:val="cs-CZ"/>
        </w:rPr>
      </w:pPr>
      <w:r w:rsidRPr="003273A3">
        <w:rPr>
          <w:rStyle w:val="Bodytext131"/>
          <w:lang w:val="cs-CZ"/>
        </w:rPr>
        <w:t>Čtení záznamů v paměti:</w:t>
      </w:r>
    </w:p>
    <w:p w14:paraId="65D7AA59" w14:textId="77777777" w:rsidR="001B5513" w:rsidRPr="003273A3" w:rsidRDefault="00000000">
      <w:pPr>
        <w:pStyle w:val="Bodytext130"/>
        <w:shd w:val="clear" w:color="auto" w:fill="auto"/>
        <w:spacing w:line="240" w:lineRule="auto"/>
        <w:ind w:right="1274"/>
        <w:jc w:val="both"/>
        <w:rPr>
          <w:rStyle w:val="Bodytext131"/>
          <w:lang w:val="cs-CZ"/>
        </w:rPr>
      </w:pPr>
      <w:r w:rsidRPr="003273A3">
        <w:rPr>
          <w:rStyle w:val="Bodytext131"/>
          <w:lang w:val="cs-CZ"/>
        </w:rPr>
        <w:t>Stisknutím tlačítka °C/°F během vypínání přejdete do módu paměti. Při každém stisknutí tlačítka °C/°F se zobrazí číslo (od 1 do 20) spolu se symbolem, o 1 sekundu později se zobrazí naměřená hodnota, stejně jako následná měření, která lze zobrazit jedno po druhém po každém stisknutí tlačítka °C/°F.</w:t>
      </w:r>
    </w:p>
    <w:p w14:paraId="1DAF0CD9" w14:textId="77777777" w:rsidR="001B5513" w:rsidRPr="003273A3" w:rsidRDefault="001B5513">
      <w:pPr>
        <w:pStyle w:val="Bodytext130"/>
        <w:shd w:val="clear" w:color="auto" w:fill="auto"/>
        <w:spacing w:line="240" w:lineRule="auto"/>
        <w:rPr>
          <w:rStyle w:val="Bodytext131"/>
          <w:lang w:val="cs-CZ"/>
        </w:rPr>
      </w:pPr>
    </w:p>
    <w:p w14:paraId="5F8CA59D" w14:textId="77777777" w:rsidR="001B5513" w:rsidRPr="003273A3" w:rsidRDefault="001B5513">
      <w:pPr>
        <w:pStyle w:val="Bodytext130"/>
        <w:shd w:val="clear" w:color="auto" w:fill="auto"/>
        <w:spacing w:line="240" w:lineRule="auto"/>
        <w:rPr>
          <w:lang w:val="cs-CZ"/>
        </w:rPr>
      </w:pPr>
    </w:p>
    <w:p w14:paraId="31BA6E7F" w14:textId="77777777" w:rsidR="001B5513" w:rsidRPr="003273A3" w:rsidRDefault="00000000">
      <w:pPr>
        <w:pStyle w:val="Heading320"/>
        <w:keepNext/>
        <w:keepLines/>
        <w:pBdr>
          <w:bottom w:val="single" w:sz="4" w:space="1" w:color="auto"/>
        </w:pBdr>
        <w:shd w:val="clear" w:color="auto" w:fill="auto"/>
        <w:spacing w:after="60" w:line="240" w:lineRule="auto"/>
        <w:ind w:firstLine="0"/>
        <w:jc w:val="left"/>
        <w:rPr>
          <w:lang w:val="cs-CZ"/>
        </w:rPr>
      </w:pPr>
      <w:r w:rsidRPr="003273A3">
        <w:rPr>
          <w:noProof/>
          <w:lang w:val="cs-CZ"/>
        </w:rPr>
        <w:drawing>
          <wp:anchor distT="0" distB="0" distL="114300" distR="114300" simplePos="0" relativeHeight="251667456" behindDoc="0" locked="0" layoutInCell="1" allowOverlap="1" wp14:anchorId="289E06A4" wp14:editId="51718876">
            <wp:simplePos x="0" y="0"/>
            <wp:positionH relativeFrom="margin">
              <wp:align>right</wp:align>
            </wp:positionH>
            <wp:positionV relativeFrom="paragraph">
              <wp:posOffset>195580</wp:posOffset>
            </wp:positionV>
            <wp:extent cx="573405" cy="648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3A3">
        <w:rPr>
          <w:lang w:val="cs-CZ"/>
        </w:rPr>
        <w:t>Vymazání paměti měření</w:t>
      </w:r>
    </w:p>
    <w:p w14:paraId="582DDEA5" w14:textId="77777777" w:rsidR="001B5513" w:rsidRPr="003273A3" w:rsidRDefault="00000000">
      <w:pPr>
        <w:pStyle w:val="Bodytext130"/>
        <w:shd w:val="clear" w:color="auto" w:fill="auto"/>
        <w:spacing w:line="240" w:lineRule="auto"/>
        <w:ind w:right="1274"/>
        <w:jc w:val="both"/>
        <w:rPr>
          <w:rStyle w:val="Bodytext131"/>
          <w:lang w:val="cs-CZ"/>
        </w:rPr>
      </w:pPr>
      <w:r w:rsidRPr="003273A3">
        <w:rPr>
          <w:rStyle w:val="Bodytext131"/>
          <w:lang w:val="cs-CZ"/>
        </w:rPr>
        <w:t xml:space="preserve">Ve vypnutém stavu dlouze stiskněte tlačítko °C/°F po dobu asi 3 sekund, na displeji LED se zobrazí </w:t>
      </w:r>
      <w:proofErr w:type="spellStart"/>
      <w:r w:rsidRPr="003273A3">
        <w:rPr>
          <w:rStyle w:val="Bodytext131"/>
          <w:lang w:val="cs-CZ"/>
        </w:rPr>
        <w:t>CLr</w:t>
      </w:r>
      <w:proofErr w:type="spellEnd"/>
      <w:r w:rsidRPr="003273A3">
        <w:rPr>
          <w:rStyle w:val="Bodytext131"/>
          <w:lang w:val="cs-CZ"/>
        </w:rPr>
        <w:t>, automaticky se vymažou všechny paměti a bzučák třikrát nepřetržitě pípne.</w:t>
      </w:r>
    </w:p>
    <w:p w14:paraId="72C337FB" w14:textId="77777777" w:rsidR="001B5513" w:rsidRPr="003273A3" w:rsidRDefault="001B5513">
      <w:pPr>
        <w:pStyle w:val="Bodytext130"/>
        <w:shd w:val="clear" w:color="auto" w:fill="auto"/>
        <w:spacing w:line="240" w:lineRule="auto"/>
        <w:rPr>
          <w:lang w:val="cs-CZ"/>
        </w:rPr>
      </w:pPr>
    </w:p>
    <w:p w14:paraId="4647826F" w14:textId="77777777" w:rsidR="001B5513" w:rsidRPr="003273A3" w:rsidRDefault="001B5513">
      <w:pPr>
        <w:pStyle w:val="Bodytext130"/>
        <w:shd w:val="clear" w:color="auto" w:fill="auto"/>
        <w:spacing w:line="240" w:lineRule="auto"/>
        <w:rPr>
          <w:lang w:val="cs-CZ"/>
        </w:rPr>
      </w:pPr>
    </w:p>
    <w:p w14:paraId="4063A5AE" w14:textId="77777777" w:rsidR="001B5513" w:rsidRPr="003273A3" w:rsidRDefault="00000000">
      <w:pPr>
        <w:pStyle w:val="Heading320"/>
        <w:keepNext/>
        <w:keepLines/>
        <w:pBdr>
          <w:bottom w:val="single" w:sz="4" w:space="1" w:color="auto"/>
        </w:pBdr>
        <w:shd w:val="clear" w:color="auto" w:fill="auto"/>
        <w:spacing w:after="60" w:line="240" w:lineRule="auto"/>
        <w:ind w:firstLine="0"/>
        <w:jc w:val="left"/>
        <w:rPr>
          <w:lang w:val="cs-CZ"/>
        </w:rPr>
      </w:pPr>
      <w:r w:rsidRPr="003273A3">
        <w:rPr>
          <w:rStyle w:val="Heading321"/>
          <w:b/>
          <w:bCs/>
          <w:lang w:val="cs-CZ"/>
        </w:rPr>
        <w:t>Výjimečná situace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4258"/>
      </w:tblGrid>
      <w:tr w:rsidR="001B5513" w:rsidRPr="003273A3" w14:paraId="4579ADD0"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9D7D762"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9ptBold0"/>
                <w:lang w:val="cs-CZ"/>
              </w:rPr>
              <w:t>Symbol</w:t>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86E95E7"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9ptBold0"/>
                <w:lang w:val="cs-CZ"/>
              </w:rPr>
              <w:t>Oprava</w:t>
            </w:r>
          </w:p>
        </w:tc>
      </w:tr>
      <w:tr w:rsidR="001B5513" w:rsidRPr="003273A3" w14:paraId="4F8ED05E"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80DD7CE"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0B8CEA44" wp14:editId="3803EC8C">
                  <wp:extent cx="848495" cy="510540"/>
                  <wp:effectExtent l="0" t="0" r="889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48868" cy="510764"/>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61CF27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 módu těla, naměřená teplota je vyšší než měřicí rozsah 43,0 °C/109,4 °F, což se zobrazí na LED diodě.</w:t>
            </w:r>
          </w:p>
        </w:tc>
      </w:tr>
      <w:tr w:rsidR="001B5513" w:rsidRPr="003273A3" w14:paraId="3DA7E87C"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4DC79D8"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09969965" wp14:editId="718765B2">
                  <wp:extent cx="849630" cy="509417"/>
                  <wp:effectExtent l="0" t="0" r="762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51232" cy="510377"/>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93B293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 módu těla, naměřená teplota je nižší než měřicí rozsah 32,0 °C/89,6 °F, což se zobrazí na LED diodě.</w:t>
            </w:r>
          </w:p>
        </w:tc>
      </w:tr>
      <w:tr w:rsidR="001B5513" w:rsidRPr="003273A3" w14:paraId="45B0CFF9"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D8EB2EA"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72554BBB" wp14:editId="4D473EB1">
                  <wp:extent cx="853440" cy="510491"/>
                  <wp:effectExtent l="0" t="0" r="381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857059" cy="512655"/>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6729AF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Mód ušní teploty, naměřená teplota je vyšší než měřicí rozsah 43,0 °C/109,4 °F, což se zobrazí na LED diodě.</w:t>
            </w:r>
          </w:p>
        </w:tc>
      </w:tr>
      <w:tr w:rsidR="001B5513" w:rsidRPr="003273A3" w14:paraId="10346F52" w14:textId="77777777">
        <w:trPr>
          <w:cantSplit/>
        </w:trPr>
        <w:tc>
          <w:tcPr>
            <w:tcW w:w="1421"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2B276B29"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413CEC95" wp14:editId="594CF9A0">
                  <wp:extent cx="842010" cy="50186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53654" cy="508804"/>
                          </a:xfrm>
                          <a:prstGeom prst="rect">
                            <a:avLst/>
                          </a:prstGeom>
                        </pic:spPr>
                      </pic:pic>
                    </a:graphicData>
                  </a:graphic>
                </wp:inline>
              </w:drawing>
            </w:r>
          </w:p>
        </w:tc>
        <w:tc>
          <w:tcPr>
            <w:tcW w:w="4258"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246C65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Mód ušní teploty, naměřená teplota je nižší než měřicí rozsah 32,0 °C/89,6 °F, což se zobrazí na LED diodě.</w:t>
            </w:r>
          </w:p>
        </w:tc>
      </w:tr>
    </w:tbl>
    <w:p w14:paraId="469F6399" w14:textId="77777777" w:rsidR="001B5513" w:rsidRPr="003273A3" w:rsidRDefault="00000000">
      <w:pPr>
        <w:pStyle w:val="Bodytext20"/>
        <w:shd w:val="clear" w:color="auto" w:fill="auto"/>
        <w:spacing w:line="240" w:lineRule="auto"/>
        <w:ind w:left="28" w:right="28" w:firstLine="0"/>
        <w:rPr>
          <w:color w:val="242021"/>
          <w:lang w:val="cs-CZ"/>
        </w:rPr>
      </w:pPr>
      <w:r w:rsidRPr="003273A3">
        <w:rPr>
          <w:color w:val="242021"/>
          <w:lang w:val="cs-CZ"/>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4258"/>
      </w:tblGrid>
      <w:tr w:rsidR="001B5513" w:rsidRPr="003273A3" w14:paraId="58F3C151"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BBCB102" w14:textId="77777777" w:rsidR="001B5513" w:rsidRPr="003273A3" w:rsidRDefault="00000000">
            <w:pPr>
              <w:pStyle w:val="Bodytext20"/>
              <w:shd w:val="clear" w:color="auto" w:fill="auto"/>
              <w:spacing w:line="240" w:lineRule="auto"/>
              <w:ind w:left="28" w:right="28" w:firstLine="0"/>
              <w:jc w:val="center"/>
              <w:rPr>
                <w:color w:val="242021"/>
                <w:lang w:val="cs-CZ"/>
              </w:rPr>
            </w:pPr>
            <w:r w:rsidRPr="003273A3">
              <w:rPr>
                <w:noProof/>
                <w:color w:val="242021"/>
                <w:lang w:val="cs-CZ"/>
              </w:rPr>
              <w:lastRenderedPageBreak/>
              <w:drawing>
                <wp:inline distT="0" distB="0" distL="0" distR="0" wp14:anchorId="791165BC" wp14:editId="2B78CBBE">
                  <wp:extent cx="857250" cy="51641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63115" cy="519947"/>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0DF7E0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 módu předmětu, naměřená teplota je vyšší než měřicí rozsah 100,0 °C/199,9 °F, nebo je teplota prostředí vyšší než rozsah provozní teploty systému 40,0 °C/104,0 °F, což se zobrazí na LED diodě.</w:t>
            </w:r>
          </w:p>
        </w:tc>
      </w:tr>
      <w:tr w:rsidR="001B5513" w:rsidRPr="003273A3" w14:paraId="742316F0"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A4C1F4A" w14:textId="77777777" w:rsidR="001B5513" w:rsidRPr="003273A3" w:rsidRDefault="00000000">
            <w:pPr>
              <w:pStyle w:val="Bodytext20"/>
              <w:shd w:val="clear" w:color="auto" w:fill="auto"/>
              <w:spacing w:line="240" w:lineRule="auto"/>
              <w:ind w:left="28" w:right="28" w:firstLine="0"/>
              <w:jc w:val="center"/>
              <w:rPr>
                <w:color w:val="242021"/>
                <w:lang w:val="cs-CZ"/>
              </w:rPr>
            </w:pPr>
            <w:r w:rsidRPr="003273A3">
              <w:rPr>
                <w:noProof/>
                <w:color w:val="242021"/>
                <w:lang w:val="cs-CZ"/>
              </w:rPr>
              <w:drawing>
                <wp:inline distT="0" distB="0" distL="0" distR="0" wp14:anchorId="542D07F9" wp14:editId="5E97AE07">
                  <wp:extent cx="842010" cy="50425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46287" cy="506812"/>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5590BB5"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 módu předmětu, naměřená teplota je nižší než měřicí rozsah 0,0 °C/32,0 °F, nebo je teplota prostředí nižší než rozsah provozní teploty systému 5 °C/41,0 °F, což se zobrazí na LED diodě.</w:t>
            </w:r>
          </w:p>
        </w:tc>
      </w:tr>
      <w:tr w:rsidR="001B5513" w:rsidRPr="003273A3" w14:paraId="2A189890" w14:textId="77777777">
        <w:trPr>
          <w:cantSplit/>
        </w:trPr>
        <w:tc>
          <w:tcPr>
            <w:tcW w:w="142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133DC85" w14:textId="77777777" w:rsidR="001B5513" w:rsidRPr="003273A3" w:rsidRDefault="00000000">
            <w:pPr>
              <w:pStyle w:val="Bodytext20"/>
              <w:shd w:val="clear" w:color="auto" w:fill="auto"/>
              <w:spacing w:line="240" w:lineRule="auto"/>
              <w:ind w:left="28" w:right="28" w:firstLine="0"/>
              <w:jc w:val="center"/>
              <w:rPr>
                <w:color w:val="242021"/>
                <w:lang w:val="cs-CZ"/>
              </w:rPr>
            </w:pPr>
            <w:r w:rsidRPr="003273A3">
              <w:rPr>
                <w:noProof/>
                <w:color w:val="242021"/>
                <w:lang w:val="cs-CZ"/>
              </w:rPr>
              <w:drawing>
                <wp:inline distT="0" distB="0" distL="0" distR="0" wp14:anchorId="7BFC22D3" wp14:editId="12D0E228">
                  <wp:extent cx="282387" cy="106680"/>
                  <wp:effectExtent l="0" t="0" r="381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5730" cy="115498"/>
                          </a:xfrm>
                          <a:prstGeom prst="rect">
                            <a:avLst/>
                          </a:prstGeom>
                        </pic:spPr>
                      </pic:pic>
                    </a:graphicData>
                  </a:graphic>
                </wp:inline>
              </w:drawing>
            </w:r>
          </w:p>
        </w:tc>
        <w:tc>
          <w:tcPr>
            <w:tcW w:w="425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D9F7A03"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Vybitá baterie, vyměňte veškeré opotřebované baterie za nové.</w:t>
            </w:r>
          </w:p>
        </w:tc>
      </w:tr>
      <w:tr w:rsidR="001B5513" w:rsidRPr="003273A3" w14:paraId="5ABAEE49" w14:textId="77777777">
        <w:trPr>
          <w:cantSplit/>
        </w:trPr>
        <w:tc>
          <w:tcPr>
            <w:tcW w:w="1421"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0CA19898" w14:textId="77777777" w:rsidR="001B5513" w:rsidRPr="003273A3" w:rsidRDefault="00000000">
            <w:pPr>
              <w:pStyle w:val="Bodytext20"/>
              <w:shd w:val="clear" w:color="auto" w:fill="auto"/>
              <w:spacing w:line="240" w:lineRule="auto"/>
              <w:ind w:left="28" w:right="28" w:firstLine="0"/>
              <w:jc w:val="center"/>
              <w:rPr>
                <w:color w:val="242021"/>
                <w:lang w:val="cs-CZ"/>
              </w:rPr>
            </w:pPr>
            <w:r w:rsidRPr="003273A3">
              <w:rPr>
                <w:noProof/>
                <w:color w:val="242021"/>
                <w:lang w:val="cs-CZ"/>
              </w:rPr>
              <w:drawing>
                <wp:inline distT="0" distB="0" distL="0" distR="0" wp14:anchorId="7280C26A" wp14:editId="50AF4AF4">
                  <wp:extent cx="312420" cy="167835"/>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27912" cy="176158"/>
                          </a:xfrm>
                          <a:prstGeom prst="rect">
                            <a:avLst/>
                          </a:prstGeom>
                        </pic:spPr>
                      </pic:pic>
                    </a:graphicData>
                  </a:graphic>
                </wp:inline>
              </w:drawing>
            </w:r>
          </w:p>
        </w:tc>
        <w:tc>
          <w:tcPr>
            <w:tcW w:w="4258"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E67AF4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1"/>
                <w:lang w:val="cs-CZ"/>
              </w:rPr>
              <w:t>Porucha systému teploměru nebo je ovlivněn elektromagnetickým polem.</w:t>
            </w:r>
          </w:p>
        </w:tc>
      </w:tr>
    </w:tbl>
    <w:p w14:paraId="50543DA9" w14:textId="77777777" w:rsidR="001B5513" w:rsidRPr="003273A3" w:rsidRDefault="00000000">
      <w:pPr>
        <w:pStyle w:val="Bodytext130"/>
        <w:shd w:val="clear" w:color="auto" w:fill="auto"/>
        <w:spacing w:before="40" w:line="240" w:lineRule="auto"/>
        <w:jc w:val="both"/>
        <w:rPr>
          <w:rStyle w:val="Bodytext131"/>
          <w:lang w:val="cs-CZ"/>
        </w:rPr>
      </w:pPr>
      <w:r w:rsidRPr="003273A3">
        <w:rPr>
          <w:rStyle w:val="Bodytext131"/>
          <w:lang w:val="cs-CZ"/>
        </w:rPr>
        <w:t>Poznámka: Pokud se o výrobek nestaráte a neudržujete ho podle pokynů, neneseme odpovědnost za případné problémy s kvalitou.</w:t>
      </w:r>
    </w:p>
    <w:p w14:paraId="4ACE5FC0" w14:textId="77777777" w:rsidR="001B5513" w:rsidRPr="003273A3" w:rsidRDefault="001B5513">
      <w:pPr>
        <w:pStyle w:val="Bodytext130"/>
        <w:shd w:val="clear" w:color="auto" w:fill="auto"/>
        <w:spacing w:line="240" w:lineRule="auto"/>
        <w:rPr>
          <w:lang w:val="cs-CZ"/>
        </w:rPr>
      </w:pPr>
    </w:p>
    <w:p w14:paraId="6A3C1D0B" w14:textId="77777777" w:rsidR="001B5513" w:rsidRPr="003273A3" w:rsidRDefault="00000000">
      <w:pPr>
        <w:pStyle w:val="Heading320"/>
        <w:keepNext/>
        <w:keepLines/>
        <w:pBdr>
          <w:bottom w:val="single" w:sz="4" w:space="1" w:color="auto"/>
        </w:pBdr>
        <w:shd w:val="clear" w:color="auto" w:fill="auto"/>
        <w:spacing w:after="60" w:line="240" w:lineRule="auto"/>
        <w:ind w:firstLine="0"/>
        <w:jc w:val="left"/>
        <w:rPr>
          <w:lang w:val="cs-CZ"/>
        </w:rPr>
      </w:pPr>
      <w:r w:rsidRPr="003273A3">
        <w:rPr>
          <w:rStyle w:val="Heading321"/>
          <w:b/>
          <w:bCs/>
          <w:lang w:val="cs-CZ"/>
        </w:rPr>
        <w:t>Péče a údržba</w:t>
      </w:r>
    </w:p>
    <w:p w14:paraId="1F33161A" w14:textId="77777777" w:rsidR="001B5513" w:rsidRPr="003273A3" w:rsidRDefault="00000000">
      <w:pPr>
        <w:pStyle w:val="Heading420"/>
        <w:keepNext/>
        <w:keepLines/>
        <w:shd w:val="clear" w:color="auto" w:fill="auto"/>
        <w:spacing w:line="240" w:lineRule="auto"/>
        <w:ind w:firstLine="0"/>
        <w:jc w:val="left"/>
        <w:rPr>
          <w:lang w:val="cs-CZ"/>
        </w:rPr>
      </w:pPr>
      <w:r w:rsidRPr="003273A3">
        <w:rPr>
          <w:rStyle w:val="Heading421"/>
          <w:b/>
          <w:bCs/>
          <w:lang w:val="cs-CZ"/>
        </w:rPr>
        <w:t>Péče o hlavní jednotku</w:t>
      </w:r>
    </w:p>
    <w:p w14:paraId="05E39487" w14:textId="77777777" w:rsidR="001B5513" w:rsidRPr="003273A3" w:rsidRDefault="00000000">
      <w:pPr>
        <w:pStyle w:val="Bodytext140"/>
        <w:shd w:val="clear" w:color="auto" w:fill="auto"/>
        <w:spacing w:line="240" w:lineRule="auto"/>
        <w:ind w:firstLine="0"/>
        <w:jc w:val="left"/>
        <w:rPr>
          <w:lang w:val="cs-CZ"/>
        </w:rPr>
      </w:pPr>
      <w:r w:rsidRPr="003273A3">
        <w:rPr>
          <w:rStyle w:val="Bodytext141"/>
          <w:lang w:val="cs-CZ"/>
        </w:rPr>
        <w:t>• Pokud</w:t>
      </w:r>
      <w:r w:rsidRPr="003273A3">
        <w:t xml:space="preserve"> </w:t>
      </w:r>
      <w:r w:rsidRPr="003273A3">
        <w:rPr>
          <w:rStyle w:val="Bodytext141"/>
          <w:lang w:val="cs-CZ"/>
        </w:rPr>
        <w:t>přístroj nepoužíváte, uložte jej do úložného pouzdra.</w:t>
      </w:r>
    </w:p>
    <w:p w14:paraId="06C5B18C" w14:textId="77777777" w:rsidR="001B5513" w:rsidRPr="003273A3" w:rsidRDefault="00000000">
      <w:pPr>
        <w:pStyle w:val="Bodytext140"/>
        <w:shd w:val="clear" w:color="auto" w:fill="auto"/>
        <w:spacing w:line="240" w:lineRule="auto"/>
        <w:ind w:firstLine="0"/>
        <w:jc w:val="left"/>
        <w:rPr>
          <w:lang w:val="cs-CZ"/>
        </w:rPr>
      </w:pPr>
      <w:r w:rsidRPr="003273A3">
        <w:rPr>
          <w:rStyle w:val="Bodytext141"/>
          <w:lang w:val="cs-CZ"/>
        </w:rPr>
        <w:t>• Přístroj čistěte měkkým suchým hadříkem. Nepoužívejte</w:t>
      </w:r>
      <w:r w:rsidRPr="003273A3">
        <w:t xml:space="preserve"> </w:t>
      </w:r>
      <w:r w:rsidRPr="003273A3">
        <w:rPr>
          <w:rStyle w:val="Bodytext141"/>
          <w:lang w:val="cs-CZ"/>
        </w:rPr>
        <w:t>žádné abrazivní nebo těkavé čisticí prostředky.</w:t>
      </w:r>
    </w:p>
    <w:p w14:paraId="69390BAB" w14:textId="77777777" w:rsidR="001B5513" w:rsidRPr="003273A3" w:rsidRDefault="00000000">
      <w:pPr>
        <w:pStyle w:val="Bodytext140"/>
        <w:shd w:val="clear" w:color="auto" w:fill="auto"/>
        <w:spacing w:after="60" w:line="240" w:lineRule="auto"/>
        <w:ind w:firstLine="0"/>
        <w:jc w:val="left"/>
        <w:rPr>
          <w:lang w:val="cs-CZ"/>
        </w:rPr>
      </w:pPr>
      <w:r w:rsidRPr="003273A3">
        <w:rPr>
          <w:rStyle w:val="Bodytext141"/>
          <w:lang w:val="cs-CZ"/>
        </w:rPr>
        <w:t>• Přístroj ani žádnou jeho součást nikdy neponořujte do vody.</w:t>
      </w:r>
    </w:p>
    <w:p w14:paraId="4C8187B8" w14:textId="77777777" w:rsidR="001B5513" w:rsidRPr="003273A3" w:rsidRDefault="00000000">
      <w:pPr>
        <w:pStyle w:val="Heading420"/>
        <w:keepNext/>
        <w:keepLines/>
        <w:shd w:val="clear" w:color="auto" w:fill="auto"/>
        <w:spacing w:after="60" w:line="240" w:lineRule="auto"/>
        <w:ind w:firstLine="0"/>
        <w:jc w:val="left"/>
        <w:rPr>
          <w:lang w:val="cs-CZ"/>
        </w:rPr>
      </w:pPr>
      <w:r w:rsidRPr="003273A3">
        <w:rPr>
          <w:rStyle w:val="Heading421"/>
          <w:b/>
          <w:bCs/>
          <w:lang w:val="cs-CZ"/>
        </w:rPr>
        <w:t>Údržba</w:t>
      </w:r>
    </w:p>
    <w:tbl>
      <w:tblPr>
        <w:tblOverlap w:val="never"/>
        <w:tblW w:w="5668" w:type="dxa"/>
        <w:tblInd w:w="10" w:type="dxa"/>
        <w:tblLayout w:type="fixed"/>
        <w:tblCellMar>
          <w:left w:w="10" w:type="dxa"/>
          <w:right w:w="10" w:type="dxa"/>
        </w:tblCellMar>
        <w:tblLook w:val="04A0" w:firstRow="1" w:lastRow="0" w:firstColumn="1" w:lastColumn="0" w:noHBand="0" w:noVBand="1"/>
      </w:tblPr>
      <w:tblGrid>
        <w:gridCol w:w="2294"/>
        <w:gridCol w:w="3374"/>
      </w:tblGrid>
      <w:tr w:rsidR="001B5513" w:rsidRPr="003273A3" w14:paraId="3FB0805A" w14:textId="77777777">
        <w:trPr>
          <w:cantSplit/>
        </w:trPr>
        <w:tc>
          <w:tcPr>
            <w:tcW w:w="22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0408D9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Přístroj</w:t>
            </w:r>
            <w:r w:rsidRPr="003273A3">
              <w:t xml:space="preserve"> </w:t>
            </w:r>
            <w:r w:rsidRPr="003273A3">
              <w:rPr>
                <w:rStyle w:val="Bodytext26pt"/>
                <w:lang w:val="cs-CZ"/>
              </w:rPr>
              <w:t>neošetřujte naftou, ředidlem nebo benzínem apod.</w:t>
            </w:r>
          </w:p>
        </w:tc>
        <w:tc>
          <w:tcPr>
            <w:tcW w:w="337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783A07B"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Přístroj skladujte na čistém a suchém místě, nevystavujte přístroj extrémně vysokým nebo nízkým teplotám, vlhkosti a přímému slunečnímu záření.</w:t>
            </w:r>
          </w:p>
        </w:tc>
      </w:tr>
      <w:tr w:rsidR="001B5513" w:rsidRPr="003273A3" w14:paraId="6D8596C5" w14:textId="77777777">
        <w:trPr>
          <w:cantSplit/>
        </w:trPr>
        <w:tc>
          <w:tcPr>
            <w:tcW w:w="22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138C539"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6FDB4296" wp14:editId="49966D6D">
                  <wp:extent cx="681551" cy="476250"/>
                  <wp:effectExtent l="0" t="0" r="444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85206" cy="478804"/>
                          </a:xfrm>
                          <a:prstGeom prst="rect">
                            <a:avLst/>
                          </a:prstGeom>
                        </pic:spPr>
                      </pic:pic>
                    </a:graphicData>
                  </a:graphic>
                </wp:inline>
              </w:drawing>
            </w:r>
          </w:p>
        </w:tc>
        <w:tc>
          <w:tcPr>
            <w:tcW w:w="337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9F31551"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2AF0CF08" wp14:editId="734336FA">
                  <wp:extent cx="689610" cy="61016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99184" cy="618633"/>
                          </a:xfrm>
                          <a:prstGeom prst="rect">
                            <a:avLst/>
                          </a:prstGeom>
                        </pic:spPr>
                      </pic:pic>
                    </a:graphicData>
                  </a:graphic>
                </wp:inline>
              </w:drawing>
            </w:r>
          </w:p>
        </w:tc>
      </w:tr>
      <w:tr w:rsidR="001B5513" w:rsidRPr="003273A3" w14:paraId="35B0DE65" w14:textId="77777777">
        <w:trPr>
          <w:cantSplit/>
        </w:trPr>
        <w:tc>
          <w:tcPr>
            <w:tcW w:w="22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8F5F54F"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Pokud nebudete přístroj používat po dobu 3 měsíců nebo déle, vyjměte baterie.</w:t>
            </w:r>
          </w:p>
        </w:tc>
        <w:tc>
          <w:tcPr>
            <w:tcW w:w="337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ED0A75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Nepoužívejte přístroj pod vlivem elektromagnetického rušení (mobilní telefony, mikrovlnná trouba atd. v jeho blízkosti).</w:t>
            </w:r>
          </w:p>
        </w:tc>
      </w:tr>
      <w:tr w:rsidR="001B5513" w:rsidRPr="003273A3" w14:paraId="50F15C2E" w14:textId="77777777">
        <w:trPr>
          <w:cantSplit/>
        </w:trPr>
        <w:tc>
          <w:tcPr>
            <w:tcW w:w="2294"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5D509318" w14:textId="77777777" w:rsidR="001B5513" w:rsidRPr="003273A3" w:rsidRDefault="00000000">
            <w:pPr>
              <w:ind w:left="28" w:right="28"/>
              <w:jc w:val="center"/>
              <w:rPr>
                <w:rFonts w:ascii="Arial" w:hAnsi="Arial" w:cs="Arial"/>
                <w:sz w:val="10"/>
                <w:szCs w:val="10"/>
                <w:lang w:val="cs-CZ"/>
              </w:rPr>
            </w:pPr>
            <w:r w:rsidRPr="003273A3">
              <w:rPr>
                <w:rFonts w:ascii="Arial" w:hAnsi="Arial" w:cs="Arial"/>
                <w:noProof/>
                <w:lang w:val="cs-CZ"/>
              </w:rPr>
              <w:drawing>
                <wp:inline distT="0" distB="0" distL="0" distR="0" wp14:anchorId="74A10330" wp14:editId="600437B4">
                  <wp:extent cx="681485" cy="643890"/>
                  <wp:effectExtent l="0" t="0" r="4445"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86872" cy="648980"/>
                          </a:xfrm>
                          <a:prstGeom prst="rect">
                            <a:avLst/>
                          </a:prstGeom>
                        </pic:spPr>
                      </pic:pic>
                    </a:graphicData>
                  </a:graphic>
                </wp:inline>
              </w:drawing>
            </w:r>
          </w:p>
        </w:tc>
        <w:tc>
          <w:tcPr>
            <w:tcW w:w="3374"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7727E7B7" w14:textId="77777777" w:rsidR="001B5513" w:rsidRPr="003273A3" w:rsidRDefault="00000000">
            <w:pPr>
              <w:pStyle w:val="Bodytext20"/>
              <w:shd w:val="clear" w:color="auto" w:fill="auto"/>
              <w:spacing w:line="240" w:lineRule="auto"/>
              <w:ind w:left="28" w:right="28" w:firstLine="0"/>
              <w:jc w:val="center"/>
              <w:rPr>
                <w:lang w:val="cs-CZ"/>
              </w:rPr>
            </w:pPr>
            <w:r w:rsidRPr="003273A3">
              <w:rPr>
                <w:noProof/>
                <w:lang w:val="cs-CZ"/>
              </w:rPr>
              <w:drawing>
                <wp:inline distT="0" distB="0" distL="0" distR="0" wp14:anchorId="1CD9EA8E" wp14:editId="6F080E38">
                  <wp:extent cx="811530" cy="724443"/>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31591" cy="742351"/>
                          </a:xfrm>
                          <a:prstGeom prst="rect">
                            <a:avLst/>
                          </a:prstGeom>
                        </pic:spPr>
                      </pic:pic>
                    </a:graphicData>
                  </a:graphic>
                </wp:inline>
              </w:drawing>
            </w:r>
          </w:p>
        </w:tc>
      </w:tr>
    </w:tbl>
    <w:p w14:paraId="566A1E8F" w14:textId="77777777" w:rsidR="001B5513" w:rsidRPr="003273A3" w:rsidRDefault="00000000">
      <w:pPr>
        <w:pStyle w:val="Bodytext130"/>
        <w:shd w:val="clear" w:color="auto" w:fill="auto"/>
        <w:spacing w:before="40" w:line="240" w:lineRule="auto"/>
        <w:jc w:val="both"/>
        <w:rPr>
          <w:rStyle w:val="Bodytext131"/>
          <w:lang w:val="cs-CZ"/>
        </w:rPr>
      </w:pPr>
      <w:r w:rsidRPr="003273A3">
        <w:rPr>
          <w:rStyle w:val="Bodytext131"/>
          <w:lang w:val="cs-CZ"/>
        </w:rPr>
        <w:t>Poznámka: Pokud se o výrobek nestaráte a neudržujete ho podle pokynů, neneseme odpovědnost za případné problémy s kvalitou.</w:t>
      </w:r>
    </w:p>
    <w:p w14:paraId="40234996" w14:textId="77777777" w:rsidR="001B5513" w:rsidRPr="003273A3" w:rsidRDefault="001B5513">
      <w:pPr>
        <w:pStyle w:val="Bodytext130"/>
        <w:shd w:val="clear" w:color="auto" w:fill="auto"/>
        <w:spacing w:line="240" w:lineRule="auto"/>
        <w:rPr>
          <w:lang w:val="cs-CZ"/>
        </w:rPr>
      </w:pPr>
    </w:p>
    <w:p w14:paraId="24CAE014" w14:textId="77777777" w:rsidR="001B5513" w:rsidRPr="003273A3" w:rsidRDefault="00000000">
      <w:pPr>
        <w:pStyle w:val="Heading320"/>
        <w:keepNext/>
        <w:keepLines/>
        <w:pBdr>
          <w:bottom w:val="single" w:sz="4" w:space="1" w:color="auto"/>
        </w:pBdr>
        <w:shd w:val="clear" w:color="auto" w:fill="auto"/>
        <w:spacing w:after="60" w:line="240" w:lineRule="auto"/>
        <w:ind w:firstLine="0"/>
        <w:jc w:val="left"/>
        <w:rPr>
          <w:lang w:val="cs-CZ"/>
        </w:rPr>
      </w:pPr>
      <w:r w:rsidRPr="003273A3">
        <w:rPr>
          <w:rStyle w:val="Heading321"/>
          <w:b/>
          <w:bCs/>
          <w:lang w:val="cs-CZ"/>
        </w:rPr>
        <w:t>Specifikace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87"/>
        <w:gridCol w:w="4277"/>
      </w:tblGrid>
      <w:tr w:rsidR="001B5513" w:rsidRPr="003273A3" w14:paraId="4DD11482"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60317E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Popis</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FB92BC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Infračervený teploměr</w:t>
            </w:r>
          </w:p>
        </w:tc>
      </w:tr>
      <w:tr w:rsidR="001B5513" w:rsidRPr="003273A3" w14:paraId="7EABDF72"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90CA74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Displej</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57B1A4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Digitální LED displej</w:t>
            </w:r>
          </w:p>
        </w:tc>
      </w:tr>
      <w:tr w:rsidR="001B5513" w:rsidRPr="003273A3" w14:paraId="74E78DB5"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2A8077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Lokalizace měření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332F4D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Čelo, zvukovod a povrch předmětu</w:t>
            </w:r>
          </w:p>
        </w:tc>
      </w:tr>
      <w:tr w:rsidR="001B5513" w:rsidRPr="003273A3" w14:paraId="39D9BBE1"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2343C0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Rozsah měření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8EFF2AB"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Mód těla a ucha 32,0 °C~43,0 °C (89,6 °F~109,4 °F);</w:t>
            </w:r>
          </w:p>
          <w:p w14:paraId="083D7C6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Mód předmětu 0,0 °C~100,0 °C (32,0 °F~199,9 °F);</w:t>
            </w:r>
          </w:p>
        </w:tc>
      </w:tr>
      <w:tr w:rsidR="001B5513" w:rsidRPr="003273A3" w14:paraId="083D26FB"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1097F6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Jednotky teploty</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468818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°C/°F</w:t>
            </w:r>
          </w:p>
        </w:tc>
      </w:tr>
      <w:tr w:rsidR="001B5513" w:rsidRPr="003273A3" w14:paraId="76611FEB"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D0D1AF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Rozlišení displeje</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AD1316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TrebuchetMS"/>
                <w:rFonts w:ascii="Arial" w:hAnsi="Arial" w:cs="Arial"/>
                <w:b w:val="0"/>
                <w:bCs w:val="0"/>
                <w:lang w:val="cs-CZ"/>
              </w:rPr>
              <w:t>0,1 °C / 0,1 °F</w:t>
            </w:r>
          </w:p>
        </w:tc>
      </w:tr>
      <w:tr w:rsidR="001B5513" w:rsidRPr="003273A3" w14:paraId="195384EB"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71282F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Přesnost</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C371CA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±0,2 °C / ±0,4 °F</w:t>
            </w:r>
          </w:p>
        </w:tc>
      </w:tr>
      <w:tr w:rsidR="001B5513" w:rsidRPr="003273A3" w14:paraId="2E5053C4"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41EF93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Funkce paměti</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34BCEF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Paměť s 20 sadami naměřených hodnot</w:t>
            </w:r>
          </w:p>
        </w:tc>
      </w:tr>
      <w:tr w:rsidR="001B5513" w:rsidRPr="003273A3" w14:paraId="01A8FBBD"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AAA653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Funkce alarmu (nebo hlasového čtení)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5F9AEBE" w14:textId="77777777" w:rsidR="001B5513" w:rsidRPr="003273A3" w:rsidRDefault="00000000">
            <w:pPr>
              <w:pStyle w:val="Bodytext20"/>
              <w:shd w:val="clear" w:color="auto" w:fill="auto"/>
              <w:tabs>
                <w:tab w:val="left" w:pos="182"/>
              </w:tabs>
              <w:spacing w:line="240" w:lineRule="auto"/>
              <w:ind w:left="28" w:right="28" w:firstLine="0"/>
              <w:rPr>
                <w:lang w:val="cs-CZ"/>
              </w:rPr>
            </w:pPr>
            <w:r w:rsidRPr="003273A3">
              <w:rPr>
                <w:color w:val="242021"/>
                <w:sz w:val="12"/>
                <w:szCs w:val="12"/>
                <w:lang w:val="cs-CZ"/>
              </w:rPr>
              <w:t>(1)</w:t>
            </w:r>
            <w:r w:rsidRPr="003273A3">
              <w:rPr>
                <w:color w:val="242021"/>
                <w:sz w:val="12"/>
                <w:szCs w:val="12"/>
                <w:lang w:val="cs-CZ"/>
              </w:rPr>
              <w:tab/>
              <w:t xml:space="preserve"> </w:t>
            </w:r>
            <w:r w:rsidRPr="003273A3">
              <w:rPr>
                <w:rStyle w:val="Bodytext26pt"/>
                <w:lang w:val="cs-CZ"/>
              </w:rPr>
              <w:t>Zapněte zařízení: 1 krátké pípnutí</w:t>
            </w:r>
          </w:p>
          <w:p w14:paraId="66B19EF7" w14:textId="77777777" w:rsidR="001B5513" w:rsidRPr="003273A3" w:rsidRDefault="00000000">
            <w:pPr>
              <w:pStyle w:val="Bodytext20"/>
              <w:shd w:val="clear" w:color="auto" w:fill="auto"/>
              <w:tabs>
                <w:tab w:val="left" w:pos="187"/>
              </w:tabs>
              <w:spacing w:line="240" w:lineRule="auto"/>
              <w:ind w:left="28" w:right="28" w:firstLine="0"/>
              <w:rPr>
                <w:lang w:val="cs-CZ"/>
              </w:rPr>
            </w:pPr>
            <w:r w:rsidRPr="003273A3">
              <w:rPr>
                <w:color w:val="242021"/>
                <w:sz w:val="12"/>
                <w:szCs w:val="12"/>
                <w:lang w:val="cs-CZ"/>
              </w:rPr>
              <w:t xml:space="preserve">(2) </w:t>
            </w:r>
            <w:r w:rsidRPr="003273A3">
              <w:rPr>
                <w:rStyle w:val="Bodytext26pt"/>
                <w:lang w:val="cs-CZ"/>
              </w:rPr>
              <w:t>Měření je dokončeno: 1 dlouhé pípnutí</w:t>
            </w:r>
          </w:p>
          <w:p w14:paraId="472C51CE" w14:textId="77777777" w:rsidR="001B5513" w:rsidRPr="003273A3" w:rsidRDefault="00000000">
            <w:pPr>
              <w:pStyle w:val="Bodytext20"/>
              <w:shd w:val="clear" w:color="auto" w:fill="auto"/>
              <w:tabs>
                <w:tab w:val="left" w:pos="187"/>
              </w:tabs>
              <w:spacing w:line="240" w:lineRule="auto"/>
              <w:ind w:left="28" w:right="28" w:firstLine="0"/>
              <w:rPr>
                <w:rStyle w:val="Bodytext26pt0"/>
                <w:color w:val="242021"/>
                <w:lang w:val="cs-CZ"/>
              </w:rPr>
            </w:pPr>
            <w:r w:rsidRPr="003273A3">
              <w:rPr>
                <w:rStyle w:val="Bodytext26pt0"/>
                <w:color w:val="242021"/>
                <w:lang w:val="cs-CZ"/>
              </w:rPr>
              <w:t>(3) Horečka ≥37,5 °C nebo 99,5 °F: 10 krátkých pípnutí</w:t>
            </w:r>
          </w:p>
          <w:p w14:paraId="0A4B3125"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(4) 3 krátká pípnutí při poruše systému</w:t>
            </w:r>
          </w:p>
        </w:tc>
      </w:tr>
      <w:tr w:rsidR="001B5513" w:rsidRPr="003273A3" w14:paraId="7E176EDA"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ACE23F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Zdroj napájení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1470F0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3 V DC, 2x1,5 V AAA alkalické baterie</w:t>
            </w:r>
          </w:p>
        </w:tc>
      </w:tr>
      <w:tr w:rsidR="001B5513" w:rsidRPr="003273A3" w14:paraId="4334EFDB"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404AB1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Automatické vypnutí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223670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Po 60±5 s</w:t>
            </w:r>
          </w:p>
        </w:tc>
      </w:tr>
      <w:tr w:rsidR="001B5513" w:rsidRPr="003273A3" w14:paraId="7107FF5D"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0E27CBF"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Váha hlavní jednotka</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BD8A392" w14:textId="27E791F4" w:rsidR="001B5513" w:rsidRPr="003273A3" w:rsidRDefault="006E2C8B">
            <w:pPr>
              <w:pStyle w:val="Bodytext20"/>
              <w:shd w:val="clear" w:color="auto" w:fill="auto"/>
              <w:spacing w:line="240" w:lineRule="auto"/>
              <w:ind w:left="28" w:right="28" w:firstLine="0"/>
              <w:rPr>
                <w:lang w:val="cs-CZ"/>
              </w:rPr>
            </w:pPr>
            <w:r w:rsidRPr="003273A3">
              <w:rPr>
                <w:rStyle w:val="Bodytext26pt"/>
                <w:lang w:val="cs-CZ"/>
              </w:rPr>
              <w:t>82 g (bez baterií)</w:t>
            </w:r>
          </w:p>
        </w:tc>
      </w:tr>
      <w:tr w:rsidR="001B5513" w:rsidRPr="003273A3" w14:paraId="68B16B40"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ADC7F35"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Velikost hlavní jednotky</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808E7CC" w14:textId="6E06C02C"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D </w:t>
            </w:r>
            <w:r w:rsidR="003C0C50" w:rsidRPr="003273A3">
              <w:rPr>
                <w:rStyle w:val="Bodytext26pt"/>
                <w:lang w:val="sk-SK"/>
              </w:rPr>
              <w:t xml:space="preserve">147,15 </w:t>
            </w:r>
            <w:r w:rsidRPr="003273A3">
              <w:rPr>
                <w:rStyle w:val="Bodytext26pt"/>
                <w:lang w:val="cs-CZ"/>
              </w:rPr>
              <w:t>mm * Š 37 mm * V </w:t>
            </w:r>
            <w:r w:rsidR="0081737E" w:rsidRPr="003273A3">
              <w:rPr>
                <w:rStyle w:val="Bodytext26pt"/>
                <w:lang w:val="sk-SK"/>
              </w:rPr>
              <w:t xml:space="preserve">38,9 </w:t>
            </w:r>
            <w:r w:rsidRPr="003273A3">
              <w:rPr>
                <w:rStyle w:val="Bodytext26pt"/>
                <w:lang w:val="cs-CZ"/>
              </w:rPr>
              <w:t>mm</w:t>
            </w:r>
          </w:p>
        </w:tc>
      </w:tr>
      <w:tr w:rsidR="001B5513" w:rsidRPr="003273A3" w14:paraId="79A3AD4B"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96C76E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Životnost baterie</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11A510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 běžném stavu lze použít 300krát</w:t>
            </w:r>
          </w:p>
        </w:tc>
      </w:tr>
      <w:tr w:rsidR="001B5513" w:rsidRPr="003273A3" w14:paraId="17061F94"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73C0D1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Příslušenství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5CEBBC3"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Návod k obsluze</w:t>
            </w:r>
          </w:p>
        </w:tc>
      </w:tr>
      <w:tr w:rsidR="001B5513" w:rsidRPr="003273A3" w14:paraId="3A5095AE"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0F62E6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Provozní prostředí</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F601E9B" w14:textId="77777777" w:rsidR="001B5513" w:rsidRPr="003273A3" w:rsidRDefault="00000000">
            <w:pPr>
              <w:pStyle w:val="Bodytext20"/>
              <w:shd w:val="clear" w:color="auto" w:fill="auto"/>
              <w:spacing w:line="240" w:lineRule="auto"/>
              <w:ind w:left="28" w:right="28" w:firstLine="0"/>
              <w:rPr>
                <w:rStyle w:val="Bodytext245pt0"/>
                <w:lang w:val="cs-CZ"/>
              </w:rPr>
            </w:pPr>
            <w:r w:rsidRPr="003273A3">
              <w:rPr>
                <w:rStyle w:val="Bodytext245pt0"/>
                <w:lang w:val="cs-CZ"/>
              </w:rPr>
              <w:t>Mód těla nebo ucha 10,0 °C~40,0 °C/50,0 °F~104,0 °F;</w:t>
            </w:r>
          </w:p>
          <w:p w14:paraId="058308B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45pt0"/>
                <w:lang w:val="cs-CZ"/>
              </w:rPr>
              <w:t>Mód předmětu 5 °C ~40,0 °C/41,0 °F~104,0 °F;</w:t>
            </w:r>
          </w:p>
          <w:p w14:paraId="0EF0FC6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45pt0"/>
                <w:lang w:val="cs-CZ"/>
              </w:rPr>
              <w:t>Rozsah relativní vlhkosti: ≤85 % RV;</w:t>
            </w:r>
          </w:p>
          <w:p w14:paraId="4E0F417F" w14:textId="77777777" w:rsidR="001B5513" w:rsidRPr="003273A3" w:rsidRDefault="00000000">
            <w:pPr>
              <w:pStyle w:val="Bodytext20"/>
              <w:shd w:val="clear" w:color="auto" w:fill="auto"/>
              <w:spacing w:line="240" w:lineRule="auto"/>
              <w:ind w:left="28" w:right="28" w:firstLine="0"/>
              <w:rPr>
                <w:lang w:val="cs-CZ"/>
              </w:rPr>
            </w:pPr>
            <w:r w:rsidRPr="003273A3">
              <w:rPr>
                <w:rStyle w:val="Bodytext245pt0"/>
                <w:lang w:val="cs-CZ"/>
              </w:rPr>
              <w:t xml:space="preserve">Rozsah atmosférického tlaku: 70 </w:t>
            </w:r>
            <w:proofErr w:type="spellStart"/>
            <w:r w:rsidRPr="003273A3">
              <w:rPr>
                <w:rStyle w:val="Bodytext245pt0"/>
                <w:lang w:val="cs-CZ"/>
              </w:rPr>
              <w:t>kPa</w:t>
            </w:r>
            <w:proofErr w:type="spellEnd"/>
            <w:r w:rsidRPr="003273A3">
              <w:rPr>
                <w:rStyle w:val="Bodytext245pt0"/>
                <w:lang w:val="cs-CZ"/>
              </w:rPr>
              <w:t xml:space="preserve"> ~ 106 </w:t>
            </w:r>
            <w:proofErr w:type="spellStart"/>
            <w:r w:rsidRPr="003273A3">
              <w:rPr>
                <w:rStyle w:val="Bodytext245pt0"/>
                <w:lang w:val="cs-CZ"/>
              </w:rPr>
              <w:t>kPa</w:t>
            </w:r>
            <w:proofErr w:type="spellEnd"/>
            <w:r w:rsidRPr="003273A3">
              <w:rPr>
                <w:rStyle w:val="Bodytext245pt0"/>
                <w:lang w:val="cs-CZ"/>
              </w:rPr>
              <w:t>.</w:t>
            </w:r>
          </w:p>
        </w:tc>
      </w:tr>
      <w:tr w:rsidR="001B5513" w:rsidRPr="003273A3" w14:paraId="70164B19"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08B074F"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Prostředí pro skladování a přepravu</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0A4260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45pt0"/>
                <w:lang w:val="cs-CZ"/>
              </w:rPr>
              <w:t xml:space="preserve">Teplota: -20 </w:t>
            </w:r>
            <w:proofErr w:type="spellStart"/>
            <w:r w:rsidRPr="003273A3">
              <w:rPr>
                <w:rStyle w:val="Bodytext245pt0"/>
                <w:vertAlign w:val="superscript"/>
                <w:lang w:val="cs-CZ"/>
              </w:rPr>
              <w:t>o</w:t>
            </w:r>
            <w:r w:rsidRPr="003273A3">
              <w:rPr>
                <w:rStyle w:val="Bodytext245pt0"/>
                <w:lang w:val="cs-CZ"/>
              </w:rPr>
              <w:t>C</w:t>
            </w:r>
            <w:proofErr w:type="spellEnd"/>
            <w:r w:rsidRPr="003273A3">
              <w:rPr>
                <w:rStyle w:val="Bodytext245pt0"/>
                <w:lang w:val="cs-CZ"/>
              </w:rPr>
              <w:t>~+50 °C/-4,0 °F~+ 122,0 *F;</w:t>
            </w:r>
          </w:p>
          <w:p w14:paraId="2453F3EC" w14:textId="77777777" w:rsidR="001B5513" w:rsidRPr="003273A3" w:rsidRDefault="00000000">
            <w:pPr>
              <w:pStyle w:val="Bodytext20"/>
              <w:shd w:val="clear" w:color="auto" w:fill="auto"/>
              <w:spacing w:line="240" w:lineRule="auto"/>
              <w:ind w:left="28" w:right="28" w:firstLine="0"/>
              <w:rPr>
                <w:rStyle w:val="Bodytext245pt0"/>
                <w:lang w:val="cs-CZ"/>
              </w:rPr>
            </w:pPr>
            <w:r w:rsidRPr="003273A3">
              <w:rPr>
                <w:rStyle w:val="Bodytext245pt0"/>
                <w:lang w:val="cs-CZ"/>
              </w:rPr>
              <w:t xml:space="preserve">Vlhkost: 15 %~95 % RV; Rozsah atmosférického tlaku 70 kPa~106 </w:t>
            </w:r>
            <w:proofErr w:type="spellStart"/>
            <w:r w:rsidRPr="003273A3">
              <w:rPr>
                <w:rStyle w:val="Bodytext245pt0"/>
                <w:lang w:val="cs-CZ"/>
              </w:rPr>
              <w:t>kPa</w:t>
            </w:r>
            <w:proofErr w:type="spellEnd"/>
          </w:p>
          <w:p w14:paraId="43C1779B" w14:textId="77777777" w:rsidR="001B5513" w:rsidRPr="003273A3" w:rsidRDefault="00000000">
            <w:pPr>
              <w:pStyle w:val="Bodytext20"/>
              <w:shd w:val="clear" w:color="auto" w:fill="auto"/>
              <w:spacing w:line="240" w:lineRule="auto"/>
              <w:ind w:left="28" w:right="28" w:firstLine="0"/>
              <w:rPr>
                <w:lang w:val="cs-CZ"/>
              </w:rPr>
            </w:pPr>
            <w:r w:rsidRPr="003273A3">
              <w:rPr>
                <w:rStyle w:val="Bodytext245pt0"/>
                <w:lang w:val="cs-CZ"/>
              </w:rPr>
              <w:t>zabraňte nárazu, spálení sluncem nebo dešti během přepravy.</w:t>
            </w:r>
          </w:p>
        </w:tc>
      </w:tr>
      <w:tr w:rsidR="001B5513" w:rsidRPr="003273A3" w14:paraId="46AB8C65" w14:textId="77777777">
        <w:trPr>
          <w:cantSplit/>
        </w:trPr>
        <w:tc>
          <w:tcPr>
            <w:tcW w:w="138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24BFD7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Očekávaná životnost</w:t>
            </w:r>
          </w:p>
        </w:tc>
        <w:tc>
          <w:tcPr>
            <w:tcW w:w="4277"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847699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pět let</w:t>
            </w:r>
          </w:p>
        </w:tc>
      </w:tr>
      <w:tr w:rsidR="001B5513" w:rsidRPr="003273A3" w14:paraId="2EAD1A9E" w14:textId="77777777">
        <w:trPr>
          <w:cantSplit/>
        </w:trPr>
        <w:tc>
          <w:tcPr>
            <w:tcW w:w="1387"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3E35C8C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Verze softwaru</w:t>
            </w:r>
          </w:p>
        </w:tc>
        <w:tc>
          <w:tcPr>
            <w:tcW w:w="4277"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3065063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UFR1.1</w:t>
            </w:r>
          </w:p>
        </w:tc>
      </w:tr>
    </w:tbl>
    <w:p w14:paraId="41E2EBAD" w14:textId="77777777" w:rsidR="001B5513" w:rsidRPr="003273A3" w:rsidRDefault="00000000">
      <w:pPr>
        <w:pStyle w:val="Bodytext20"/>
        <w:shd w:val="clear" w:color="auto" w:fill="auto"/>
        <w:spacing w:line="240" w:lineRule="auto"/>
        <w:ind w:left="28" w:right="28" w:firstLine="0"/>
        <w:rPr>
          <w:rStyle w:val="Bodytext26pt0"/>
          <w:color w:val="242021"/>
          <w:lang w:val="cs-CZ"/>
        </w:rPr>
      </w:pPr>
      <w:r w:rsidRPr="003273A3">
        <w:rPr>
          <w:rStyle w:val="Bodytext26pt0"/>
          <w:color w:val="242021"/>
          <w:lang w:val="cs-CZ"/>
        </w:rPr>
        <w:br w:type="page"/>
      </w:r>
    </w:p>
    <w:p w14:paraId="3978223E" w14:textId="77777777" w:rsidR="001B5513" w:rsidRPr="003273A3" w:rsidRDefault="00000000">
      <w:pPr>
        <w:pStyle w:val="Bodytext62"/>
        <w:pBdr>
          <w:bottom w:val="single" w:sz="4" w:space="1" w:color="auto"/>
        </w:pBdr>
        <w:shd w:val="clear" w:color="auto" w:fill="auto"/>
        <w:spacing w:after="60" w:line="240" w:lineRule="auto"/>
        <w:jc w:val="left"/>
        <w:rPr>
          <w:lang w:val="cs-CZ"/>
        </w:rPr>
      </w:pPr>
      <w:r w:rsidRPr="003273A3">
        <w:rPr>
          <w:rStyle w:val="Bodytext63"/>
          <w:b/>
          <w:bCs/>
          <w:lang w:val="cs-CZ"/>
        </w:rPr>
        <w:lastRenderedPageBreak/>
        <w:t>Přesnost klinického měření a ověření bezpečnosti:</w:t>
      </w:r>
    </w:p>
    <w:p w14:paraId="50C6688F" w14:textId="77777777" w:rsidR="001B5513" w:rsidRPr="003273A3" w:rsidRDefault="00000000">
      <w:pPr>
        <w:pStyle w:val="Bodytext130"/>
        <w:shd w:val="clear" w:color="auto" w:fill="auto"/>
        <w:spacing w:line="240" w:lineRule="auto"/>
        <w:jc w:val="both"/>
        <w:rPr>
          <w:rStyle w:val="Bodytext131"/>
          <w:lang w:val="cs-CZ"/>
        </w:rPr>
      </w:pPr>
      <w:r w:rsidRPr="003273A3">
        <w:rPr>
          <w:rStyle w:val="Bodytext131"/>
          <w:lang w:val="cs-CZ"/>
        </w:rPr>
        <w:t>Výrobek prošel klinickými zkouškami. Výsledky měření infračerveného teploměru na čele byly porovnány s výsledky měření rtuťových teploměrů, odchylka průměrně ∆</w:t>
      </w:r>
      <w:proofErr w:type="spellStart"/>
      <w:r w:rsidRPr="003273A3">
        <w:rPr>
          <w:rStyle w:val="Bodytext131"/>
          <w:lang w:val="cs-CZ"/>
        </w:rPr>
        <w:t>tb</w:t>
      </w:r>
      <w:proofErr w:type="spellEnd"/>
      <w:r w:rsidRPr="003273A3">
        <w:rPr>
          <w:rStyle w:val="Bodytext131"/>
          <w:lang w:val="cs-CZ"/>
        </w:rPr>
        <w:t xml:space="preserve"> = 0,011 °C nepřesahuje 0,3 °C; klinická opakovatelnost infračerveného teploměru na čele = 0,100 °C, nepřesahuje 0,3 °C. Naměřené výsledky odpovídají laboratornímu standardu a klinickému standardu, a proto průměrná odchylka a klinická opakovatelnost infračerveného teploměru na čelo splňují požadavky normy ISO 80601-2-56. Závěry jsou vyvozeny z klinických zkoušek, přesnost a bezpečnost jsou v souladu s regulačním požadavkem.</w:t>
      </w:r>
    </w:p>
    <w:p w14:paraId="66A60D17" w14:textId="77777777" w:rsidR="001B5513" w:rsidRPr="003273A3" w:rsidRDefault="001B5513">
      <w:pPr>
        <w:pStyle w:val="Bodytext130"/>
        <w:shd w:val="clear" w:color="auto" w:fill="auto"/>
        <w:spacing w:line="240" w:lineRule="auto"/>
        <w:rPr>
          <w:lang w:val="cs-CZ"/>
        </w:rPr>
      </w:pPr>
    </w:p>
    <w:p w14:paraId="0B510EB7" w14:textId="77777777" w:rsidR="001B5513" w:rsidRPr="003273A3" w:rsidRDefault="00000000">
      <w:pPr>
        <w:pStyle w:val="Bodytext62"/>
        <w:pBdr>
          <w:bottom w:val="single" w:sz="4" w:space="1" w:color="auto"/>
        </w:pBdr>
        <w:shd w:val="clear" w:color="auto" w:fill="auto"/>
        <w:spacing w:after="60" w:line="240" w:lineRule="auto"/>
        <w:jc w:val="left"/>
        <w:rPr>
          <w:lang w:val="cs-CZ"/>
        </w:rPr>
      </w:pPr>
      <w:r w:rsidRPr="003273A3">
        <w:rPr>
          <w:rStyle w:val="Bodytext63"/>
          <w:b/>
          <w:bCs/>
          <w:lang w:val="cs-CZ"/>
        </w:rPr>
        <w:t>Záruční informace</w:t>
      </w:r>
    </w:p>
    <w:p w14:paraId="3FAE3069" w14:textId="77777777" w:rsidR="001B5513" w:rsidRPr="003273A3" w:rsidRDefault="00000000">
      <w:pPr>
        <w:pStyle w:val="Bodytext130"/>
        <w:shd w:val="clear" w:color="auto" w:fill="auto"/>
        <w:spacing w:after="40" w:line="240" w:lineRule="auto"/>
        <w:jc w:val="both"/>
        <w:rPr>
          <w:rStyle w:val="Bodytext131"/>
          <w:lang w:val="cs-CZ"/>
        </w:rPr>
      </w:pPr>
      <w:r w:rsidRPr="003273A3">
        <w:rPr>
          <w:rStyle w:val="Bodytext131"/>
          <w:lang w:val="cs-CZ"/>
        </w:rPr>
        <w:t>▲ Na přístroj je poskytována záruka na bezporuchovost zpracování a materiálu při běžném používání po dobu 1 roku od data zakoupení.</w:t>
      </w:r>
    </w:p>
    <w:p w14:paraId="18841340"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 Pro opravu v rámci této záruky. Náš autorizovaný servis musí být o závadě informován v záruční době. Tato záruka se vztahuje pouze na servis dílů a práci při běžném provozu. Jakákoli závada vzniklá z přírodních příčin, např. povodeň, hurikán apod. se tato záruka nevztahuje. Tato záruka se rovněž nevztahuje na škody vzniklé používáním přístroje v rozporu s návodem, náhodným poškozením nebo zásahem či servisem prováděným neoprávněnými servisními pracovníky.</w:t>
      </w:r>
    </w:p>
    <w:p w14:paraId="1DE32F55"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 Záruka se nevztahuje na následující případy – pokud byl teploměr nesprávně používán, zneužíván nebo zanedbán při dodržování pokynů v návodu k obsluze a došlo k neoprávněné opravě nebo úpravě.</w:t>
      </w:r>
    </w:p>
    <w:p w14:paraId="2F9B8262"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 Zařízení nevyžaduje kalibraci.</w:t>
      </w:r>
    </w:p>
    <w:p w14:paraId="7BE5AD69" w14:textId="77777777" w:rsidR="001B5513" w:rsidRPr="003273A3" w:rsidRDefault="00000000">
      <w:pPr>
        <w:pStyle w:val="Bodytext130"/>
        <w:shd w:val="clear" w:color="auto" w:fill="auto"/>
        <w:spacing w:line="240" w:lineRule="auto"/>
        <w:jc w:val="both"/>
        <w:rPr>
          <w:rStyle w:val="Bodytext131"/>
          <w:lang w:val="cs-CZ"/>
        </w:rPr>
      </w:pPr>
      <w:r w:rsidRPr="003273A3">
        <w:rPr>
          <w:rStyle w:val="Bodytext131"/>
          <w:lang w:val="cs-CZ"/>
        </w:rPr>
        <w:t>▲ Zařízení nelze opravit a neobsahuje žádné díly, které může uživatel servisovat.</w:t>
      </w:r>
    </w:p>
    <w:p w14:paraId="203AE239" w14:textId="77777777" w:rsidR="00B716EB" w:rsidRPr="003273A3" w:rsidRDefault="00B716EB" w:rsidP="00B716EB">
      <w:pPr>
        <w:pStyle w:val="Bodytext70"/>
        <w:shd w:val="clear" w:color="auto" w:fill="auto"/>
        <w:spacing w:line="276" w:lineRule="auto"/>
        <w:rPr>
          <w:b w:val="0"/>
          <w:bCs w:val="0"/>
          <w:sz w:val="13"/>
          <w:szCs w:val="13"/>
          <w:lang w:val="cs-CZ"/>
        </w:rPr>
      </w:pPr>
    </w:p>
    <w:p w14:paraId="33C23E52" w14:textId="77777777" w:rsidR="00533A8C" w:rsidRPr="003273A3" w:rsidRDefault="00B716EB" w:rsidP="00B716EB">
      <w:pPr>
        <w:pStyle w:val="Bodytext70"/>
        <w:shd w:val="clear" w:color="auto" w:fill="auto"/>
        <w:spacing w:line="276" w:lineRule="auto"/>
        <w:rPr>
          <w:b w:val="0"/>
          <w:bCs w:val="0"/>
          <w:sz w:val="13"/>
          <w:szCs w:val="13"/>
        </w:rPr>
      </w:pPr>
      <w:r w:rsidRPr="003273A3">
        <w:rPr>
          <w:b w:val="0"/>
          <w:bCs w:val="0"/>
          <w:sz w:val="13"/>
          <w:szCs w:val="13"/>
          <w:lang w:val="cs-CZ"/>
        </w:rPr>
        <w:t xml:space="preserve">Autorizovaný servis: </w:t>
      </w:r>
      <w:r w:rsidRPr="003273A3">
        <w:rPr>
          <w:b w:val="0"/>
          <w:bCs w:val="0"/>
          <w:sz w:val="13"/>
          <w:szCs w:val="13"/>
        </w:rPr>
        <w:t xml:space="preserve">Milan Řihák, Sibiřská 89, 62100 Brno, Tel. +420 731155864, </w:t>
      </w:r>
    </w:p>
    <w:p w14:paraId="5B66A673" w14:textId="2835D1E6" w:rsidR="00B716EB" w:rsidRPr="003273A3" w:rsidRDefault="00B716EB" w:rsidP="00B716EB">
      <w:pPr>
        <w:pStyle w:val="Bodytext70"/>
        <w:shd w:val="clear" w:color="auto" w:fill="auto"/>
        <w:spacing w:line="276" w:lineRule="auto"/>
        <w:rPr>
          <w:b w:val="0"/>
          <w:bCs w:val="0"/>
          <w:sz w:val="13"/>
          <w:szCs w:val="13"/>
          <w:lang w:val="cs-CZ"/>
        </w:rPr>
      </w:pPr>
      <w:r w:rsidRPr="003273A3">
        <w:rPr>
          <w:b w:val="0"/>
          <w:bCs w:val="0"/>
          <w:sz w:val="13"/>
          <w:szCs w:val="13"/>
        </w:rPr>
        <w:t>email</w:t>
      </w:r>
      <w:r w:rsidR="0030143B" w:rsidRPr="003273A3">
        <w:rPr>
          <w:b w:val="0"/>
          <w:bCs w:val="0"/>
          <w:sz w:val="13"/>
          <w:szCs w:val="13"/>
        </w:rPr>
        <w:t>:</w:t>
      </w:r>
      <w:r w:rsidRPr="003273A3">
        <w:rPr>
          <w:b w:val="0"/>
          <w:bCs w:val="0"/>
          <w:sz w:val="13"/>
          <w:szCs w:val="13"/>
        </w:rPr>
        <w:t xml:space="preserve"> </w:t>
      </w:r>
      <w:hyperlink r:id="rId55" w:history="1">
        <w:r w:rsidRPr="003273A3">
          <w:rPr>
            <w:rStyle w:val="Hypertextovodkaz"/>
            <w:b w:val="0"/>
            <w:bCs w:val="0"/>
            <w:sz w:val="13"/>
            <w:szCs w:val="13"/>
          </w:rPr>
          <w:t>Milanrihak@seznam.cz</w:t>
        </w:r>
      </w:hyperlink>
      <w:r w:rsidRPr="003273A3">
        <w:rPr>
          <w:rStyle w:val="Hypertextovodkaz"/>
          <w:b w:val="0"/>
          <w:bCs w:val="0"/>
          <w:sz w:val="13"/>
          <w:szCs w:val="13"/>
        </w:rPr>
        <w:t xml:space="preserve">, </w:t>
      </w:r>
      <w:proofErr w:type="spellStart"/>
      <w:r w:rsidRPr="003273A3">
        <w:rPr>
          <w:b w:val="0"/>
          <w:bCs w:val="0"/>
          <w:sz w:val="13"/>
          <w:szCs w:val="13"/>
        </w:rPr>
        <w:t>Pondělí</w:t>
      </w:r>
      <w:proofErr w:type="spellEnd"/>
      <w:r w:rsidRPr="003273A3">
        <w:rPr>
          <w:b w:val="0"/>
          <w:bCs w:val="0"/>
          <w:sz w:val="13"/>
          <w:szCs w:val="13"/>
        </w:rPr>
        <w:t xml:space="preserve"> </w:t>
      </w:r>
      <w:proofErr w:type="spellStart"/>
      <w:r w:rsidRPr="003273A3">
        <w:rPr>
          <w:b w:val="0"/>
          <w:bCs w:val="0"/>
          <w:sz w:val="13"/>
          <w:szCs w:val="13"/>
        </w:rPr>
        <w:t>až</w:t>
      </w:r>
      <w:proofErr w:type="spellEnd"/>
      <w:r w:rsidRPr="003273A3">
        <w:rPr>
          <w:b w:val="0"/>
          <w:bCs w:val="0"/>
          <w:sz w:val="13"/>
          <w:szCs w:val="13"/>
        </w:rPr>
        <w:t xml:space="preserve"> </w:t>
      </w:r>
      <w:proofErr w:type="spellStart"/>
      <w:r w:rsidRPr="003273A3">
        <w:rPr>
          <w:b w:val="0"/>
          <w:bCs w:val="0"/>
          <w:sz w:val="13"/>
          <w:szCs w:val="13"/>
        </w:rPr>
        <w:t>pátek</w:t>
      </w:r>
      <w:proofErr w:type="spellEnd"/>
      <w:r w:rsidRPr="003273A3">
        <w:rPr>
          <w:b w:val="0"/>
          <w:bCs w:val="0"/>
          <w:sz w:val="13"/>
          <w:szCs w:val="13"/>
        </w:rPr>
        <w:t xml:space="preserve"> 9-17 h</w:t>
      </w:r>
    </w:p>
    <w:p w14:paraId="353A7DBF" w14:textId="77777777" w:rsidR="001B5513" w:rsidRPr="003273A3" w:rsidRDefault="001B5513">
      <w:pPr>
        <w:pStyle w:val="Bodytext130"/>
        <w:shd w:val="clear" w:color="auto" w:fill="auto"/>
        <w:spacing w:line="240" w:lineRule="auto"/>
        <w:rPr>
          <w:lang w:val="cs-CZ"/>
        </w:rPr>
      </w:pPr>
    </w:p>
    <w:p w14:paraId="1FF6D1BE" w14:textId="77777777" w:rsidR="001B5513" w:rsidRPr="003273A3" w:rsidRDefault="00000000">
      <w:pPr>
        <w:pStyle w:val="Bodytext62"/>
        <w:pBdr>
          <w:bottom w:val="single" w:sz="4" w:space="1" w:color="auto"/>
        </w:pBdr>
        <w:shd w:val="clear" w:color="auto" w:fill="auto"/>
        <w:spacing w:after="60" w:line="240" w:lineRule="auto"/>
        <w:jc w:val="left"/>
        <w:rPr>
          <w:lang w:val="cs-CZ"/>
        </w:rPr>
      </w:pPr>
      <w:r w:rsidRPr="003273A3">
        <w:rPr>
          <w:rStyle w:val="Heading321"/>
          <w:b/>
          <w:bCs/>
          <w:lang w:val="cs-CZ"/>
        </w:rPr>
        <w:t>EMC</w:t>
      </w:r>
    </w:p>
    <w:p w14:paraId="5AD93931" w14:textId="77777777" w:rsidR="001B5513" w:rsidRPr="003273A3" w:rsidRDefault="00000000">
      <w:pPr>
        <w:pStyle w:val="Bodytext41"/>
        <w:shd w:val="clear" w:color="auto" w:fill="auto"/>
        <w:spacing w:after="40" w:line="240" w:lineRule="auto"/>
        <w:jc w:val="both"/>
        <w:rPr>
          <w:rStyle w:val="Bodytext42"/>
          <w:lang w:val="cs-CZ"/>
        </w:rPr>
      </w:pPr>
      <w:r w:rsidRPr="003273A3">
        <w:rPr>
          <w:rStyle w:val="Bodytext42"/>
          <w:lang w:val="cs-CZ"/>
        </w:rPr>
        <w:t>IEC 60601-1-2 2014 ME PŘÍSTROJE a ME SYSTÉMY identifikace, značení a doklady pro výrobek třídy B</w:t>
      </w:r>
    </w:p>
    <w:p w14:paraId="5A73FE77" w14:textId="77777777" w:rsidR="001B5513" w:rsidRPr="003273A3" w:rsidRDefault="00000000">
      <w:pPr>
        <w:pStyle w:val="Bodytext41"/>
        <w:shd w:val="clear" w:color="auto" w:fill="auto"/>
        <w:spacing w:after="40" w:line="240" w:lineRule="auto"/>
        <w:jc w:val="both"/>
        <w:rPr>
          <w:lang w:val="cs-CZ"/>
        </w:rPr>
      </w:pPr>
      <w:r w:rsidRPr="003273A3">
        <w:rPr>
          <w:rStyle w:val="Bodytext42"/>
          <w:lang w:val="cs-CZ"/>
        </w:rPr>
        <w:t>Pokyny k použití</w:t>
      </w:r>
    </w:p>
    <w:p w14:paraId="2EF60A20" w14:textId="77777777" w:rsidR="001B5513" w:rsidRPr="003273A3" w:rsidRDefault="00000000">
      <w:pPr>
        <w:pStyle w:val="Bodytext41"/>
        <w:spacing w:after="40"/>
        <w:jc w:val="both"/>
        <w:rPr>
          <w:rStyle w:val="Bodytext42"/>
          <w:lang w:val="cs-CZ"/>
        </w:rPr>
      </w:pPr>
      <w:r w:rsidRPr="003273A3">
        <w:rPr>
          <w:rStyle w:val="Bodytext42"/>
          <w:lang w:val="cs-CZ"/>
        </w:rPr>
        <w:t>ZAŘÍZENÍ ME nebo SYSTÉM ME je vhodný pro domácí zdravotní péči apod.</w:t>
      </w:r>
    </w:p>
    <w:p w14:paraId="2FEF40DF" w14:textId="77777777" w:rsidR="001B5513" w:rsidRPr="003273A3" w:rsidRDefault="00000000">
      <w:pPr>
        <w:pStyle w:val="Bodytext41"/>
        <w:spacing w:after="40"/>
        <w:jc w:val="both"/>
        <w:rPr>
          <w:rStyle w:val="Bodytext42"/>
          <w:lang w:val="cs-CZ"/>
        </w:rPr>
      </w:pPr>
      <w:r w:rsidRPr="003273A3">
        <w:rPr>
          <w:rStyle w:val="Bodytext42"/>
          <w:lang w:val="cs-CZ"/>
        </w:rPr>
        <w:t>Varování: Nepřibližujte se k aktivnímu vysokofrekvenčnímu chirurgickému zařízení a k RF stíněné místnosti ME systému pro zobrazování magnetickou rezonancí, kde je intenzita EM rušení vysoká.</w:t>
      </w:r>
    </w:p>
    <w:p w14:paraId="08987D49" w14:textId="77777777" w:rsidR="001B5513" w:rsidRPr="003273A3" w:rsidRDefault="00000000">
      <w:pPr>
        <w:pStyle w:val="Bodytext41"/>
        <w:spacing w:after="40"/>
        <w:jc w:val="both"/>
        <w:rPr>
          <w:rStyle w:val="Bodytext42"/>
          <w:lang w:val="cs-CZ"/>
        </w:rPr>
      </w:pPr>
      <w:r w:rsidRPr="003273A3">
        <w:rPr>
          <w:rStyle w:val="Bodytext42"/>
          <w:lang w:val="cs-CZ"/>
        </w:rPr>
        <w:t>Varování: Nepoužívejte toto zařízení v sousedství jiných zařízení nebo v jedné řadě s nimi, protože by to mohlo vést k nesprávnému provozu. Pokud je takové použití nezbytné, je třeba toto zařízení a ostatní zařízení pozorovat, aby se ověřilo, že fungují normálně.</w:t>
      </w:r>
    </w:p>
    <w:p w14:paraId="5D0B1DED" w14:textId="77777777" w:rsidR="001B5513" w:rsidRPr="003273A3" w:rsidRDefault="00000000">
      <w:pPr>
        <w:pStyle w:val="Bodytext41"/>
        <w:shd w:val="clear" w:color="auto" w:fill="auto"/>
        <w:spacing w:after="40" w:line="240" w:lineRule="auto"/>
        <w:jc w:val="both"/>
        <w:rPr>
          <w:rStyle w:val="Bodytext42"/>
          <w:lang w:val="cs-CZ"/>
        </w:rPr>
      </w:pPr>
      <w:r w:rsidRPr="003273A3">
        <w:rPr>
          <w:rStyle w:val="Bodytext42"/>
          <w:lang w:val="cs-CZ"/>
        </w:rPr>
        <w:t>Varování: Použití jiného příslušenství, snímačů a kabelů, než které jsou specifikovány nebo dodány výrobcem tohoto zařízení, by mohlo mít za následek zvýšené elektromagnetické vyzařování nebo sníženou elektromagnetickou odolnost tohoto zařízení a vést k nesprávnému provozu."</w:t>
      </w:r>
    </w:p>
    <w:p w14:paraId="0E880716" w14:textId="77777777" w:rsidR="001B5513" w:rsidRPr="003273A3" w:rsidRDefault="00000000">
      <w:pPr>
        <w:pStyle w:val="Bodytext41"/>
        <w:shd w:val="clear" w:color="auto" w:fill="auto"/>
        <w:spacing w:after="40" w:line="240" w:lineRule="auto"/>
        <w:jc w:val="both"/>
        <w:rPr>
          <w:rStyle w:val="Bodytext42"/>
          <w:lang w:val="cs-CZ"/>
        </w:rPr>
      </w:pPr>
      <w:r w:rsidRPr="003273A3">
        <w:rPr>
          <w:rStyle w:val="Bodytext42"/>
          <w:lang w:val="cs-CZ"/>
        </w:rPr>
        <w:t>Varování: Přenosná RF komunikační zařízení (včetně periferních zařízení, jako jsou anténní kabely a externí antény) by se neměla používat blíže než 30 cm (12 palců) od jakékoli části infračerveného teploměru, včetně kabelů určených výrobcem. V opačném případě by mohlo dojít ke zhoršení výkonu tohoto zařízení.</w:t>
      </w:r>
    </w:p>
    <w:p w14:paraId="13847F62" w14:textId="77777777" w:rsidR="001B5513" w:rsidRPr="003273A3" w:rsidRDefault="00000000">
      <w:pPr>
        <w:pStyle w:val="Bodytext41"/>
        <w:spacing w:after="40"/>
        <w:jc w:val="both"/>
        <w:rPr>
          <w:rStyle w:val="Bodytext42"/>
          <w:lang w:val="cs-CZ"/>
        </w:rPr>
      </w:pPr>
      <w:r w:rsidRPr="003273A3">
        <w:rPr>
          <w:rStyle w:val="Bodytext42"/>
          <w:lang w:val="cs-CZ"/>
        </w:rPr>
        <w:t>Případně: seznam všech kabelů a maximálních délek kabelů (pokud je to relevantní), snímačů a dalšího PŘÍSLUŠENSTVÍ, které může ZODPOVĚDNÁ ORGANIZACE vyměnit a které mohou ovlivnit shodu ME PŘÍSTROJE nebo ME SYSTÉMU s požadavky bodu 7 (EMISE) a bodu 8 (ODOLNOST). PŘÍSLUŠENSTVÍ může být specifikováno buď obecně (např. stíněný kabel, impedance zátěže), nebo konkrétně (např. podle VÝROBCE a REFERENCE ZAŘÍZENÍ NEBO TYPU).</w:t>
      </w:r>
    </w:p>
    <w:p w14:paraId="5D178268" w14:textId="77777777" w:rsidR="001B5513" w:rsidRPr="003273A3" w:rsidRDefault="00000000">
      <w:pPr>
        <w:pStyle w:val="Bodytext41"/>
        <w:shd w:val="clear" w:color="auto" w:fill="auto"/>
        <w:spacing w:after="40" w:line="240" w:lineRule="auto"/>
        <w:jc w:val="both"/>
        <w:rPr>
          <w:rStyle w:val="Bodytext42"/>
          <w:lang w:val="cs-CZ"/>
        </w:rPr>
      </w:pPr>
      <w:r w:rsidRPr="003273A3">
        <w:rPr>
          <w:rStyle w:val="Bodytext42"/>
          <w:lang w:val="cs-CZ"/>
        </w:rPr>
        <w:t>Případně: výkonnost ME VYBAVENÍ nebo ME SYSTÉMU, která byla určena jako ZÁSADNÍ VÝKONNOST, a popis toho, co může OPERÁTOR očekávat, pokud se ZÁSADNÍ VÝKONNOST ztratí nebo zhorší v důsledku EM RYCHLOSTI (nemusí být použit definovaný pojem "ZÁSADNÍ VÝKONNOST").</w:t>
      </w:r>
    </w:p>
    <w:p w14:paraId="69F2A546" w14:textId="77777777" w:rsidR="001B5513" w:rsidRPr="003273A3" w:rsidRDefault="001B5513">
      <w:pPr>
        <w:pStyle w:val="Bodytext41"/>
        <w:shd w:val="clear" w:color="auto" w:fill="auto"/>
        <w:spacing w:line="240" w:lineRule="auto"/>
        <w:jc w:val="both"/>
        <w:rPr>
          <w:lang w:val="cs-CZ"/>
        </w:rPr>
      </w:pPr>
    </w:p>
    <w:p w14:paraId="1CBB51F0"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Technický popis</w:t>
      </w:r>
    </w:p>
    <w:p w14:paraId="5943200E" w14:textId="77777777" w:rsidR="001B5513" w:rsidRPr="003273A3" w:rsidRDefault="00000000">
      <w:pPr>
        <w:pStyle w:val="Bodytext130"/>
        <w:shd w:val="clear" w:color="auto" w:fill="auto"/>
        <w:spacing w:after="40" w:line="240" w:lineRule="auto"/>
        <w:jc w:val="both"/>
        <w:rPr>
          <w:lang w:val="cs-CZ"/>
        </w:rPr>
      </w:pPr>
      <w:r w:rsidRPr="003273A3">
        <w:rPr>
          <w:rStyle w:val="Bodytext131"/>
          <w:lang w:val="cs-CZ"/>
        </w:rPr>
        <w:t>1. všechny nezbytné pokyny pro zachování ZÁKLADNÍ BEZPEČNOSTI a ZÁKLADNÍHO VÝKONU s ohledem na elektromagnetické rušení po dobu životnosti.</w:t>
      </w:r>
    </w:p>
    <w:p w14:paraId="7F3197F1" w14:textId="77777777" w:rsidR="001B5513" w:rsidRPr="003273A3" w:rsidRDefault="00000000">
      <w:pPr>
        <w:pStyle w:val="Bodytext130"/>
        <w:shd w:val="clear" w:color="auto" w:fill="auto"/>
        <w:spacing w:line="240" w:lineRule="auto"/>
        <w:jc w:val="both"/>
        <w:rPr>
          <w:rStyle w:val="Bodytext131"/>
          <w:lang w:val="cs-CZ"/>
        </w:rPr>
      </w:pPr>
      <w:r w:rsidRPr="003273A3">
        <w:rPr>
          <w:rStyle w:val="Bodytext131"/>
          <w:lang w:val="cs-CZ"/>
        </w:rPr>
        <w:t>2. Pokyny a prohlášení výrobce – elektromagnetické emise a odolnost</w:t>
      </w:r>
    </w:p>
    <w:p w14:paraId="2C9EF71B" w14:textId="77777777" w:rsidR="001B5513" w:rsidRPr="003273A3" w:rsidRDefault="001B5513">
      <w:pPr>
        <w:pStyle w:val="Bodytext130"/>
        <w:shd w:val="clear" w:color="auto" w:fill="auto"/>
        <w:spacing w:line="240" w:lineRule="auto"/>
        <w:rPr>
          <w:lang w:val="cs-CZ"/>
        </w:rPr>
      </w:pPr>
    </w:p>
    <w:p w14:paraId="697A98B4" w14:textId="77777777" w:rsidR="001B5513" w:rsidRPr="003273A3" w:rsidRDefault="00000000">
      <w:pPr>
        <w:pStyle w:val="Tablecaption0"/>
        <w:shd w:val="clear" w:color="auto" w:fill="auto"/>
        <w:spacing w:line="240" w:lineRule="auto"/>
        <w:jc w:val="left"/>
        <w:rPr>
          <w:lang w:val="cs-CZ"/>
        </w:rPr>
      </w:pPr>
      <w:r w:rsidRPr="003273A3">
        <w:rPr>
          <w:rStyle w:val="Tablecaption1"/>
          <w:lang w:val="cs-CZ"/>
        </w:rPr>
        <w:t>Tabulka 1</w:t>
      </w:r>
    </w:p>
    <w:tbl>
      <w:tblPr>
        <w:tblOverlap w:val="never"/>
        <w:tblW w:w="5664" w:type="dxa"/>
        <w:tblInd w:w="10" w:type="dxa"/>
        <w:tblLayout w:type="fixed"/>
        <w:tblCellMar>
          <w:left w:w="10" w:type="dxa"/>
          <w:right w:w="10" w:type="dxa"/>
        </w:tblCellMar>
        <w:tblLook w:val="04A0" w:firstRow="1" w:lastRow="0" w:firstColumn="1" w:lastColumn="0" w:noHBand="0" w:noVBand="1"/>
      </w:tblPr>
      <w:tblGrid>
        <w:gridCol w:w="2822"/>
        <w:gridCol w:w="2842"/>
      </w:tblGrid>
      <w:tr w:rsidR="001B5513" w:rsidRPr="003273A3" w14:paraId="206964CD" w14:textId="77777777">
        <w:trPr>
          <w:cantSplit/>
        </w:trPr>
        <w:tc>
          <w:tcPr>
            <w:tcW w:w="5664"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F411FB0"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Pokyny a prohlášení výrobce – elektromagnetické emise</w:t>
            </w:r>
          </w:p>
        </w:tc>
      </w:tr>
      <w:tr w:rsidR="001B5513" w:rsidRPr="003273A3" w14:paraId="6E58E299" w14:textId="77777777">
        <w:trPr>
          <w:cantSplit/>
        </w:trPr>
        <w:tc>
          <w:tcPr>
            <w:tcW w:w="2822" w:type="dxa"/>
            <w:tcBorders>
              <w:top w:val="single" w:sz="4" w:space="0" w:color="auto"/>
              <w:left w:val="single" w:sz="4" w:space="0" w:color="auto"/>
            </w:tcBorders>
            <w:shd w:val="clear" w:color="auto" w:fill="FFFFFF"/>
            <w:tcMar>
              <w:top w:w="28" w:type="dxa"/>
              <w:left w:w="0" w:type="dxa"/>
              <w:bottom w:w="28" w:type="dxa"/>
              <w:right w:w="0" w:type="dxa"/>
            </w:tcMar>
          </w:tcPr>
          <w:p w14:paraId="064CD95A"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sz w:val="12"/>
                <w:szCs w:val="12"/>
                <w:lang w:val="cs-CZ"/>
              </w:rPr>
              <w:t>Emisní test</w:t>
            </w:r>
          </w:p>
        </w:tc>
        <w:tc>
          <w:tcPr>
            <w:tcW w:w="28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D3B131B"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Splněno</w:t>
            </w:r>
          </w:p>
        </w:tc>
      </w:tr>
      <w:tr w:rsidR="001B5513" w:rsidRPr="003273A3" w14:paraId="18F79620" w14:textId="77777777">
        <w:trPr>
          <w:cantSplit/>
        </w:trPr>
        <w:tc>
          <w:tcPr>
            <w:tcW w:w="2822" w:type="dxa"/>
            <w:tcBorders>
              <w:top w:val="single" w:sz="4" w:space="0" w:color="auto"/>
              <w:left w:val="single" w:sz="4" w:space="0" w:color="auto"/>
            </w:tcBorders>
            <w:shd w:val="clear" w:color="auto" w:fill="FFFFFF"/>
            <w:tcMar>
              <w:top w:w="28" w:type="dxa"/>
              <w:left w:w="0" w:type="dxa"/>
              <w:bottom w:w="28" w:type="dxa"/>
              <w:right w:w="0" w:type="dxa"/>
            </w:tcMar>
          </w:tcPr>
          <w:p w14:paraId="62FA0815"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sz w:val="12"/>
                <w:szCs w:val="12"/>
                <w:lang w:val="cs-CZ"/>
              </w:rPr>
              <w:t>RF emise CISPR 11</w:t>
            </w:r>
          </w:p>
        </w:tc>
        <w:tc>
          <w:tcPr>
            <w:tcW w:w="28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D14FB4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Skupina 1</w:t>
            </w:r>
          </w:p>
        </w:tc>
      </w:tr>
      <w:tr w:rsidR="001B5513" w:rsidRPr="003273A3" w14:paraId="1864A916" w14:textId="77777777">
        <w:trPr>
          <w:cantSplit/>
        </w:trPr>
        <w:tc>
          <w:tcPr>
            <w:tcW w:w="2822" w:type="dxa"/>
            <w:tcBorders>
              <w:top w:val="single" w:sz="4" w:space="0" w:color="auto"/>
              <w:left w:val="single" w:sz="4" w:space="0" w:color="auto"/>
            </w:tcBorders>
            <w:shd w:val="clear" w:color="auto" w:fill="FFFFFF"/>
            <w:tcMar>
              <w:top w:w="28" w:type="dxa"/>
              <w:left w:w="0" w:type="dxa"/>
              <w:bottom w:w="28" w:type="dxa"/>
              <w:right w:w="0" w:type="dxa"/>
            </w:tcMar>
          </w:tcPr>
          <w:p w14:paraId="6D47153A"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sz w:val="12"/>
                <w:szCs w:val="12"/>
                <w:lang w:val="cs-CZ"/>
              </w:rPr>
              <w:t>RF emise CISPR 11</w:t>
            </w:r>
          </w:p>
        </w:tc>
        <w:tc>
          <w:tcPr>
            <w:tcW w:w="28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B06367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Třída B</w:t>
            </w:r>
          </w:p>
        </w:tc>
      </w:tr>
      <w:tr w:rsidR="001B5513" w:rsidRPr="003273A3" w14:paraId="5C3F85F3" w14:textId="77777777">
        <w:trPr>
          <w:cantSplit/>
        </w:trPr>
        <w:tc>
          <w:tcPr>
            <w:tcW w:w="2822" w:type="dxa"/>
            <w:tcBorders>
              <w:top w:val="single" w:sz="4" w:space="0" w:color="auto"/>
              <w:left w:val="single" w:sz="4" w:space="0" w:color="auto"/>
            </w:tcBorders>
            <w:shd w:val="clear" w:color="auto" w:fill="FFFFFF"/>
            <w:tcMar>
              <w:top w:w="28" w:type="dxa"/>
              <w:left w:w="0" w:type="dxa"/>
              <w:bottom w:w="28" w:type="dxa"/>
              <w:right w:w="0" w:type="dxa"/>
            </w:tcMar>
          </w:tcPr>
          <w:p w14:paraId="68B75E66"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 xml:space="preserve">Harmonické emise </w:t>
            </w:r>
            <w:r w:rsidRPr="003273A3">
              <w:rPr>
                <w:sz w:val="12"/>
                <w:szCs w:val="12"/>
                <w:lang w:val="cs-CZ"/>
              </w:rPr>
              <w:t>IEC 61000-3-2</w:t>
            </w:r>
          </w:p>
        </w:tc>
        <w:tc>
          <w:tcPr>
            <w:tcW w:w="28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DAD4BB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r w:rsidR="001B5513" w:rsidRPr="003273A3" w14:paraId="5620ECAD" w14:textId="77777777">
        <w:trPr>
          <w:cantSplit/>
        </w:trPr>
        <w:tc>
          <w:tcPr>
            <w:tcW w:w="2822"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0C029186"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 xml:space="preserve">Kolísání napětí/emise blikání </w:t>
            </w:r>
            <w:r w:rsidRPr="003273A3">
              <w:rPr>
                <w:sz w:val="12"/>
                <w:szCs w:val="12"/>
                <w:lang w:val="cs-CZ"/>
              </w:rPr>
              <w:t>IEC 61000-3-3</w:t>
            </w:r>
          </w:p>
        </w:tc>
        <w:tc>
          <w:tcPr>
            <w:tcW w:w="2842"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599577C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bl>
    <w:p w14:paraId="48248B74" w14:textId="77777777" w:rsidR="001B5513" w:rsidRPr="003273A3" w:rsidRDefault="00000000">
      <w:pPr>
        <w:rPr>
          <w:rStyle w:val="Tablecaption3"/>
          <w:lang w:val="cs-CZ"/>
        </w:rPr>
      </w:pPr>
      <w:r w:rsidRPr="003273A3">
        <w:rPr>
          <w:rStyle w:val="Tablecaption3"/>
          <w:lang w:val="cs-CZ"/>
        </w:rPr>
        <w:br w:type="page"/>
      </w:r>
    </w:p>
    <w:p w14:paraId="3D06BC7B" w14:textId="77777777" w:rsidR="001B5513" w:rsidRPr="003273A3" w:rsidRDefault="00000000">
      <w:pPr>
        <w:pStyle w:val="Tablecaption0"/>
        <w:shd w:val="clear" w:color="auto" w:fill="auto"/>
        <w:spacing w:line="240" w:lineRule="auto"/>
        <w:jc w:val="left"/>
        <w:rPr>
          <w:lang w:val="cs-CZ"/>
        </w:rPr>
      </w:pPr>
      <w:r w:rsidRPr="003273A3">
        <w:rPr>
          <w:rStyle w:val="Tablecaption3"/>
          <w:lang w:val="cs-CZ"/>
        </w:rPr>
        <w:lastRenderedPageBreak/>
        <w:t>Tabulka 2</w:t>
      </w:r>
    </w:p>
    <w:tbl>
      <w:tblPr>
        <w:tblOverlap w:val="never"/>
        <w:tblW w:w="5674" w:type="dxa"/>
        <w:tblInd w:w="10" w:type="dxa"/>
        <w:tblLayout w:type="fixed"/>
        <w:tblCellMar>
          <w:left w:w="10" w:type="dxa"/>
          <w:right w:w="10" w:type="dxa"/>
        </w:tblCellMar>
        <w:tblLook w:val="04A0" w:firstRow="1" w:lastRow="0" w:firstColumn="1" w:lastColumn="0" w:noHBand="0" w:noVBand="1"/>
      </w:tblPr>
      <w:tblGrid>
        <w:gridCol w:w="1786"/>
        <w:gridCol w:w="2002"/>
        <w:gridCol w:w="1886"/>
      </w:tblGrid>
      <w:tr w:rsidR="001B5513" w:rsidRPr="003273A3" w14:paraId="3DEDF0C3" w14:textId="77777777">
        <w:trPr>
          <w:cantSplit/>
        </w:trPr>
        <w:tc>
          <w:tcPr>
            <w:tcW w:w="5674" w:type="dxa"/>
            <w:gridSpan w:val="3"/>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6797E45"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Pokyny a prohlášení výrobce – elektromagnetická odolnost</w:t>
            </w:r>
          </w:p>
        </w:tc>
      </w:tr>
      <w:tr w:rsidR="001B5513" w:rsidRPr="003273A3" w14:paraId="5F701DB7"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C3A3E8E" w14:textId="77777777" w:rsidR="001B5513" w:rsidRPr="003273A3" w:rsidRDefault="00000000">
            <w:pPr>
              <w:pStyle w:val="Bodytext20"/>
              <w:shd w:val="clear" w:color="auto" w:fill="auto"/>
              <w:spacing w:line="240" w:lineRule="auto"/>
              <w:ind w:left="28" w:right="28" w:firstLine="0"/>
              <w:rPr>
                <w:b/>
                <w:bCs/>
                <w:lang w:val="cs-CZ"/>
              </w:rPr>
            </w:pPr>
            <w:r w:rsidRPr="003273A3">
              <w:rPr>
                <w:rStyle w:val="Bodytext26ptBold"/>
                <w:rFonts w:ascii="Arial" w:hAnsi="Arial" w:cs="Arial"/>
                <w:b w:val="0"/>
                <w:bCs w:val="0"/>
                <w:lang w:val="cs-CZ"/>
              </w:rPr>
              <w:t>Test odolnosti</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17EC600" w14:textId="77777777" w:rsidR="001B5513" w:rsidRPr="003273A3" w:rsidRDefault="00000000">
            <w:pPr>
              <w:pStyle w:val="Bodytext20"/>
              <w:shd w:val="clear" w:color="auto" w:fill="auto"/>
              <w:spacing w:line="240" w:lineRule="auto"/>
              <w:ind w:left="28" w:right="28" w:firstLine="0"/>
              <w:rPr>
                <w:b/>
                <w:bCs/>
                <w:lang w:val="cs-CZ"/>
              </w:rPr>
            </w:pPr>
            <w:r w:rsidRPr="003273A3">
              <w:rPr>
                <w:rStyle w:val="Bodytext26ptBold"/>
                <w:rFonts w:ascii="Arial" w:hAnsi="Arial" w:cs="Arial"/>
                <w:b w:val="0"/>
                <w:bCs w:val="0"/>
                <w:lang w:val="cs-CZ"/>
              </w:rPr>
              <w:t>IEC 60601-1-2 Úroveň testu</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77E9D94" w14:textId="77777777" w:rsidR="001B5513" w:rsidRPr="003273A3" w:rsidRDefault="00000000">
            <w:pPr>
              <w:pStyle w:val="Bodytext20"/>
              <w:shd w:val="clear" w:color="auto" w:fill="auto"/>
              <w:spacing w:line="240" w:lineRule="auto"/>
              <w:ind w:left="28" w:right="28" w:firstLine="0"/>
              <w:rPr>
                <w:b/>
                <w:bCs/>
                <w:lang w:val="cs-CZ"/>
              </w:rPr>
            </w:pPr>
            <w:r w:rsidRPr="003273A3">
              <w:rPr>
                <w:rStyle w:val="Bodytext26ptBold"/>
                <w:rFonts w:ascii="Arial" w:hAnsi="Arial" w:cs="Arial"/>
                <w:b w:val="0"/>
                <w:bCs w:val="0"/>
                <w:lang w:val="cs-CZ"/>
              </w:rPr>
              <w:t>Úroveň splnění</w:t>
            </w:r>
          </w:p>
        </w:tc>
      </w:tr>
      <w:tr w:rsidR="001B5513" w:rsidRPr="003273A3" w14:paraId="10056873"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B30E559" w14:textId="77777777" w:rsidR="001B5513" w:rsidRPr="003273A3" w:rsidRDefault="00000000">
            <w:pPr>
              <w:pStyle w:val="Bodytext20"/>
              <w:shd w:val="clear" w:color="auto" w:fill="auto"/>
              <w:spacing w:line="240" w:lineRule="auto"/>
              <w:ind w:left="28" w:right="28" w:firstLine="0"/>
              <w:rPr>
                <w:rStyle w:val="Bodytext26pt0"/>
                <w:lang w:val="cs-CZ"/>
              </w:rPr>
            </w:pPr>
            <w:r w:rsidRPr="003273A3">
              <w:rPr>
                <w:rStyle w:val="Bodytext26pt0"/>
                <w:lang w:val="cs-CZ"/>
              </w:rPr>
              <w:t>Elektrostatický výboj (ESD)</w:t>
            </w:r>
          </w:p>
          <w:p w14:paraId="4DDB6870"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IEC 61000-4-2</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75427A1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±8 </w:t>
            </w:r>
            <w:proofErr w:type="spellStart"/>
            <w:r w:rsidRPr="003273A3">
              <w:rPr>
                <w:rStyle w:val="Bodytext26pt"/>
                <w:lang w:val="cs-CZ"/>
              </w:rPr>
              <w:t>kV</w:t>
            </w:r>
            <w:proofErr w:type="spellEnd"/>
            <w:r w:rsidRPr="003273A3">
              <w:rPr>
                <w:rStyle w:val="Bodytext26pt"/>
                <w:lang w:val="cs-CZ"/>
              </w:rPr>
              <w:t xml:space="preserve"> kontakt</w:t>
            </w:r>
          </w:p>
          <w:p w14:paraId="125373D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±2 </w:t>
            </w:r>
            <w:proofErr w:type="spellStart"/>
            <w:r w:rsidRPr="003273A3">
              <w:rPr>
                <w:rStyle w:val="Bodytext26pt"/>
                <w:lang w:val="cs-CZ"/>
              </w:rPr>
              <w:t>kV</w:t>
            </w:r>
            <w:proofErr w:type="spellEnd"/>
            <w:r w:rsidRPr="003273A3">
              <w:rPr>
                <w:rStyle w:val="Bodytext26pt"/>
                <w:lang w:val="cs-CZ"/>
              </w:rPr>
              <w:t xml:space="preserve">, ±4 </w:t>
            </w:r>
            <w:proofErr w:type="spellStart"/>
            <w:r w:rsidRPr="003273A3">
              <w:rPr>
                <w:rStyle w:val="Bodytext26pt"/>
                <w:lang w:val="cs-CZ"/>
              </w:rPr>
              <w:t>kV</w:t>
            </w:r>
            <w:proofErr w:type="spellEnd"/>
            <w:r w:rsidRPr="003273A3">
              <w:rPr>
                <w:rStyle w:val="Bodytext26pt"/>
                <w:lang w:val="cs-CZ"/>
              </w:rPr>
              <w:t xml:space="preserve">, ±8 </w:t>
            </w:r>
            <w:proofErr w:type="spellStart"/>
            <w:r w:rsidRPr="003273A3">
              <w:rPr>
                <w:rStyle w:val="Bodytext26pt"/>
                <w:lang w:val="cs-CZ"/>
              </w:rPr>
              <w:t>kV</w:t>
            </w:r>
            <w:proofErr w:type="spellEnd"/>
            <w:r w:rsidRPr="003273A3">
              <w:rPr>
                <w:rStyle w:val="Bodytext26pt"/>
                <w:lang w:val="cs-CZ"/>
              </w:rPr>
              <w:t xml:space="preserve">, ±15 </w:t>
            </w:r>
            <w:proofErr w:type="spellStart"/>
            <w:r w:rsidRPr="003273A3">
              <w:rPr>
                <w:rStyle w:val="Bodytext26pt"/>
                <w:lang w:val="cs-CZ"/>
              </w:rPr>
              <w:t>kV</w:t>
            </w:r>
            <w:proofErr w:type="spellEnd"/>
            <w:r w:rsidRPr="003273A3">
              <w:rPr>
                <w:rStyle w:val="Bodytext26pt"/>
                <w:lang w:val="cs-CZ"/>
              </w:rPr>
              <w:t xml:space="preserve"> vzduch</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68EE54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±8 </w:t>
            </w:r>
            <w:proofErr w:type="spellStart"/>
            <w:r w:rsidRPr="003273A3">
              <w:rPr>
                <w:rStyle w:val="Bodytext26pt"/>
                <w:lang w:val="cs-CZ"/>
              </w:rPr>
              <w:t>kV</w:t>
            </w:r>
            <w:proofErr w:type="spellEnd"/>
            <w:r w:rsidRPr="003273A3">
              <w:rPr>
                <w:rStyle w:val="Bodytext26pt"/>
                <w:lang w:val="cs-CZ"/>
              </w:rPr>
              <w:t xml:space="preserve"> kontakt</w:t>
            </w:r>
          </w:p>
          <w:p w14:paraId="52FEB22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±2 </w:t>
            </w:r>
            <w:proofErr w:type="spellStart"/>
            <w:r w:rsidRPr="003273A3">
              <w:rPr>
                <w:rStyle w:val="Bodytext26pt"/>
                <w:lang w:val="cs-CZ"/>
              </w:rPr>
              <w:t>kV</w:t>
            </w:r>
            <w:proofErr w:type="spellEnd"/>
            <w:r w:rsidRPr="003273A3">
              <w:rPr>
                <w:rStyle w:val="Bodytext26pt"/>
                <w:lang w:val="cs-CZ"/>
              </w:rPr>
              <w:t xml:space="preserve">, ±4 </w:t>
            </w:r>
            <w:proofErr w:type="spellStart"/>
            <w:r w:rsidRPr="003273A3">
              <w:rPr>
                <w:rStyle w:val="Bodytext26pt"/>
                <w:lang w:val="cs-CZ"/>
              </w:rPr>
              <w:t>kV</w:t>
            </w:r>
            <w:proofErr w:type="spellEnd"/>
            <w:r w:rsidRPr="003273A3">
              <w:rPr>
                <w:rStyle w:val="Bodytext26pt"/>
                <w:lang w:val="cs-CZ"/>
              </w:rPr>
              <w:t xml:space="preserve">, ±8 </w:t>
            </w:r>
            <w:proofErr w:type="spellStart"/>
            <w:r w:rsidRPr="003273A3">
              <w:rPr>
                <w:rStyle w:val="Bodytext26pt"/>
                <w:lang w:val="cs-CZ"/>
              </w:rPr>
              <w:t>kV</w:t>
            </w:r>
            <w:proofErr w:type="spellEnd"/>
            <w:r w:rsidRPr="003273A3">
              <w:rPr>
                <w:rStyle w:val="Bodytext26pt"/>
                <w:lang w:val="cs-CZ"/>
              </w:rPr>
              <w:t xml:space="preserve">, ±15 </w:t>
            </w:r>
            <w:proofErr w:type="spellStart"/>
            <w:r w:rsidRPr="003273A3">
              <w:rPr>
                <w:rStyle w:val="Bodytext26pt"/>
                <w:lang w:val="cs-CZ"/>
              </w:rPr>
              <w:t>kV</w:t>
            </w:r>
            <w:proofErr w:type="spellEnd"/>
            <w:r w:rsidRPr="003273A3">
              <w:rPr>
                <w:rStyle w:val="Bodytext26pt"/>
                <w:lang w:val="cs-CZ"/>
              </w:rPr>
              <w:t xml:space="preserve"> vzduch</w:t>
            </w:r>
          </w:p>
        </w:tc>
      </w:tr>
      <w:tr w:rsidR="001B5513" w:rsidRPr="003273A3" w14:paraId="1F8EFD54"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A84B4EE"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Rychlý elektrický přechod/výboj IEC 61000-4-4</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101DEE4C"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 xml:space="preserve">Napájecí linky: ±2 </w:t>
            </w:r>
            <w:proofErr w:type="spellStart"/>
            <w:r w:rsidRPr="003273A3">
              <w:rPr>
                <w:rStyle w:val="Bodytext26pt"/>
                <w:lang w:val="cs-CZ"/>
              </w:rPr>
              <w:t>kV</w:t>
            </w:r>
            <w:proofErr w:type="spellEnd"/>
          </w:p>
          <w:p w14:paraId="674B994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vstupní/výstupní linky: ±1 </w:t>
            </w:r>
            <w:proofErr w:type="spellStart"/>
            <w:r w:rsidRPr="003273A3">
              <w:rPr>
                <w:rStyle w:val="Bodytext26pt"/>
                <w:lang w:val="cs-CZ"/>
              </w:rPr>
              <w:t>kV</w:t>
            </w:r>
            <w:proofErr w:type="spellEnd"/>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A44E195"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r w:rsidR="001B5513" w:rsidRPr="003273A3" w14:paraId="152C7A10"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B993E15"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Přepětí</w:t>
            </w:r>
          </w:p>
          <w:p w14:paraId="50EF78CE"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IEC 61000-4-5</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0DFA5420"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 xml:space="preserve">linka (linky) do linky (linek): ±1 </w:t>
            </w:r>
            <w:proofErr w:type="spellStart"/>
            <w:r w:rsidRPr="003273A3">
              <w:rPr>
                <w:rStyle w:val="Bodytext26pt"/>
                <w:lang w:val="cs-CZ"/>
              </w:rPr>
              <w:t>kV</w:t>
            </w:r>
            <w:proofErr w:type="spellEnd"/>
            <w:r w:rsidRPr="003273A3">
              <w:rPr>
                <w:rStyle w:val="Bodytext26pt"/>
                <w:lang w:val="cs-CZ"/>
              </w:rPr>
              <w:t>.</w:t>
            </w:r>
          </w:p>
          <w:p w14:paraId="577A089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linka (linky) k zemi: ±2 </w:t>
            </w:r>
            <w:proofErr w:type="spellStart"/>
            <w:r w:rsidRPr="003273A3">
              <w:rPr>
                <w:rStyle w:val="Bodytext26pt"/>
                <w:lang w:val="cs-CZ"/>
              </w:rPr>
              <w:t>kV</w:t>
            </w:r>
            <w:proofErr w:type="spellEnd"/>
            <w:r w:rsidRPr="003273A3">
              <w:rPr>
                <w:rStyle w:val="Bodytext26pt"/>
                <w:lang w:val="cs-CZ"/>
              </w:rPr>
              <w:t>.</w:t>
            </w:r>
          </w:p>
          <w:p w14:paraId="7FA7A4A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100 kHz frekvence opakování</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D65604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r w:rsidR="001B5513" w:rsidRPr="003273A3" w14:paraId="4222CFDD"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653769A"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Poklesy napětí, krátká přerušení a kolísání napětí na vstupních napájecích vedeních IEC 61000-4-11</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2AF9D40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0 % 0,5 cyklus</w:t>
            </w:r>
          </w:p>
          <w:p w14:paraId="4D47E17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Při 0°, 45°, 90 °, 135 °, 180°,</w:t>
            </w:r>
          </w:p>
          <w:p w14:paraId="59A172A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225 °, 270° a 315°</w:t>
            </w:r>
          </w:p>
          <w:p w14:paraId="21B8B4D5"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0 % 1 cyklus A 70 % 25/30 cyklů</w:t>
            </w:r>
          </w:p>
          <w:p w14:paraId="45FE1763"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Jedna fáze: při 0 0 % 300 cyklus</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FD3F9C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r w:rsidR="001B5513" w:rsidRPr="003273A3" w14:paraId="5BC44CC2"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C8D396F"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Výkonová frekvence magnetického pole IEC 61000-4-8</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60E14398"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30 A/m</w:t>
            </w:r>
          </w:p>
          <w:p w14:paraId="3CEB0A1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50 Hz/60 Hz</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FEFE9F5"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30 A/m</w:t>
            </w:r>
          </w:p>
          <w:p w14:paraId="51EF134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50 Hz/60 Hz</w:t>
            </w:r>
          </w:p>
        </w:tc>
      </w:tr>
      <w:tr w:rsidR="001B5513" w:rsidRPr="003273A3" w14:paraId="3CF2DA93"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4C19BE0" w14:textId="77777777" w:rsidR="001B5513" w:rsidRPr="003273A3" w:rsidRDefault="00000000">
            <w:pPr>
              <w:pStyle w:val="Bodytext20"/>
              <w:shd w:val="clear" w:color="auto" w:fill="auto"/>
              <w:spacing w:line="240" w:lineRule="auto"/>
              <w:ind w:left="28" w:right="28" w:firstLine="0"/>
              <w:rPr>
                <w:rStyle w:val="Bodytext26pt0"/>
                <w:lang w:val="cs-CZ"/>
              </w:rPr>
            </w:pPr>
            <w:r w:rsidRPr="003273A3">
              <w:rPr>
                <w:rStyle w:val="Bodytext26pt0"/>
                <w:lang w:val="cs-CZ"/>
              </w:rPr>
              <w:t>Vedené RF</w:t>
            </w:r>
          </w:p>
          <w:p w14:paraId="62859B57"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IEC61000-4-6</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3AA556EF"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 xml:space="preserve">150 KHz až 80 MHz: 3 </w:t>
            </w:r>
            <w:proofErr w:type="spellStart"/>
            <w:r w:rsidRPr="003273A3">
              <w:rPr>
                <w:rStyle w:val="Bodytext26pt"/>
                <w:lang w:val="cs-CZ"/>
              </w:rPr>
              <w:t>Vrms</w:t>
            </w:r>
            <w:proofErr w:type="spellEnd"/>
          </w:p>
          <w:p w14:paraId="7404F21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 xml:space="preserve">6 </w:t>
            </w:r>
            <w:proofErr w:type="spellStart"/>
            <w:r w:rsidRPr="003273A3">
              <w:rPr>
                <w:rStyle w:val="Bodytext26pt"/>
                <w:lang w:val="cs-CZ"/>
              </w:rPr>
              <w:t>Vrms</w:t>
            </w:r>
            <w:proofErr w:type="spellEnd"/>
            <w:r w:rsidRPr="003273A3">
              <w:rPr>
                <w:rStyle w:val="Bodytext26pt"/>
                <w:lang w:val="cs-CZ"/>
              </w:rPr>
              <w:t xml:space="preserve"> (v ISM a radioamatérských pásmech) 80 % </w:t>
            </w:r>
            <w:proofErr w:type="spellStart"/>
            <w:r w:rsidRPr="003273A3">
              <w:rPr>
                <w:rStyle w:val="Bodytext26pt"/>
                <w:lang w:val="cs-CZ"/>
              </w:rPr>
              <w:t>Am</w:t>
            </w:r>
            <w:proofErr w:type="spellEnd"/>
            <w:r w:rsidRPr="003273A3">
              <w:rPr>
                <w:rStyle w:val="Bodytext26pt"/>
                <w:lang w:val="cs-CZ"/>
              </w:rPr>
              <w:t xml:space="preserve"> při 1 kHz</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CC8C32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N/A</w:t>
            </w:r>
          </w:p>
        </w:tc>
      </w:tr>
      <w:tr w:rsidR="001B5513" w:rsidRPr="003273A3" w14:paraId="6AEF2099" w14:textId="77777777">
        <w:trPr>
          <w:cantSplit/>
        </w:trPr>
        <w:tc>
          <w:tcPr>
            <w:tcW w:w="178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BB8108B" w14:textId="77777777" w:rsidR="001B5513" w:rsidRPr="003273A3" w:rsidRDefault="00000000">
            <w:pPr>
              <w:pStyle w:val="Bodytext20"/>
              <w:shd w:val="clear" w:color="auto" w:fill="auto"/>
              <w:spacing w:line="240" w:lineRule="auto"/>
              <w:ind w:left="28" w:right="28" w:firstLine="0"/>
              <w:rPr>
                <w:rStyle w:val="Bodytext26pt0"/>
                <w:lang w:val="cs-CZ"/>
              </w:rPr>
            </w:pPr>
            <w:r w:rsidRPr="003273A3">
              <w:rPr>
                <w:rStyle w:val="Bodytext26pt0"/>
                <w:lang w:val="cs-CZ"/>
              </w:rPr>
              <w:t>Vyzařované RF</w:t>
            </w:r>
          </w:p>
          <w:p w14:paraId="6F5F87D9" w14:textId="77777777" w:rsidR="001B5513" w:rsidRPr="003273A3" w:rsidRDefault="00000000">
            <w:pPr>
              <w:pStyle w:val="Bodytext20"/>
              <w:shd w:val="clear" w:color="auto" w:fill="auto"/>
              <w:spacing w:line="240" w:lineRule="auto"/>
              <w:ind w:left="28" w:right="28" w:firstLine="0"/>
              <w:rPr>
                <w:sz w:val="12"/>
                <w:szCs w:val="12"/>
                <w:lang w:val="cs-CZ"/>
              </w:rPr>
            </w:pPr>
            <w:r w:rsidRPr="003273A3">
              <w:rPr>
                <w:rStyle w:val="Bodytext26pt0"/>
                <w:lang w:val="cs-CZ"/>
              </w:rPr>
              <w:t>IEC61000-4-3</w:t>
            </w:r>
          </w:p>
        </w:tc>
        <w:tc>
          <w:tcPr>
            <w:tcW w:w="2002" w:type="dxa"/>
            <w:tcBorders>
              <w:top w:val="single" w:sz="4" w:space="0" w:color="auto"/>
              <w:left w:val="single" w:sz="4" w:space="0" w:color="auto"/>
            </w:tcBorders>
            <w:shd w:val="clear" w:color="auto" w:fill="FFFFFF"/>
            <w:tcMar>
              <w:top w:w="28" w:type="dxa"/>
              <w:left w:w="0" w:type="dxa"/>
              <w:bottom w:w="28" w:type="dxa"/>
              <w:right w:w="0" w:type="dxa"/>
            </w:tcMar>
          </w:tcPr>
          <w:p w14:paraId="3EEB8A7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10 V/m</w:t>
            </w:r>
          </w:p>
          <w:p w14:paraId="6D2CC495"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80 MHz-2,7 GHz</w:t>
            </w:r>
          </w:p>
          <w:p w14:paraId="697E8CE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80 % AM při 1 kHz</w:t>
            </w:r>
          </w:p>
        </w:tc>
        <w:tc>
          <w:tcPr>
            <w:tcW w:w="188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6F04EA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10 V/m</w:t>
            </w:r>
          </w:p>
          <w:p w14:paraId="3C0693F1"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80 MHz-2,7 GHz</w:t>
            </w:r>
          </w:p>
          <w:p w14:paraId="636669A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80 % AM při 1 kHz</w:t>
            </w:r>
          </w:p>
        </w:tc>
      </w:tr>
      <w:tr w:rsidR="001B5513" w:rsidRPr="003273A3" w14:paraId="2C0E320B" w14:textId="77777777">
        <w:trPr>
          <w:cantSplit/>
        </w:trPr>
        <w:tc>
          <w:tcPr>
            <w:tcW w:w="5674"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72C288F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POZNÁMKA UT je střídavé napětí před použitím zkušební úrovně.</w:t>
            </w:r>
          </w:p>
        </w:tc>
      </w:tr>
    </w:tbl>
    <w:p w14:paraId="37A2ABA2" w14:textId="77777777" w:rsidR="001B5513" w:rsidRPr="003273A3" w:rsidRDefault="00000000">
      <w:pPr>
        <w:pStyle w:val="Tablecaption0"/>
        <w:shd w:val="clear" w:color="auto" w:fill="auto"/>
        <w:spacing w:before="60" w:after="60" w:line="240" w:lineRule="auto"/>
        <w:jc w:val="left"/>
        <w:rPr>
          <w:lang w:val="cs-CZ"/>
        </w:rPr>
      </w:pPr>
      <w:r w:rsidRPr="003273A3">
        <w:rPr>
          <w:rStyle w:val="Tablecaption3"/>
          <w:lang w:val="cs-CZ"/>
        </w:rPr>
        <w:t>Tabulka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662"/>
        <w:gridCol w:w="494"/>
        <w:gridCol w:w="1042"/>
        <w:gridCol w:w="758"/>
        <w:gridCol w:w="682"/>
        <w:gridCol w:w="557"/>
        <w:gridCol w:w="648"/>
      </w:tblGrid>
      <w:tr w:rsidR="001B5513" w:rsidRPr="003273A3" w14:paraId="5732D146" w14:textId="77777777">
        <w:trPr>
          <w:cantSplit/>
        </w:trPr>
        <w:tc>
          <w:tcPr>
            <w:tcW w:w="5673" w:type="dxa"/>
            <w:gridSpan w:val="8"/>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69F454F"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Pokyny a prohlášení výrobce – elektromagnetická odolnost</w:t>
            </w:r>
          </w:p>
        </w:tc>
      </w:tr>
      <w:tr w:rsidR="001B5513" w:rsidRPr="003273A3" w14:paraId="714EF2F2" w14:textId="77777777">
        <w:trPr>
          <w:cantSplit/>
        </w:trPr>
        <w:tc>
          <w:tcPr>
            <w:tcW w:w="830"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39341B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Vyzařované RF IEC6100 0-4-3 (Testovací specifikace pro ENCLOS URE PORT IMMUNI TY až RF bezdrátovou komunikaci zařízení)</w:t>
            </w: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534D212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Testovací frekvence</w:t>
            </w:r>
          </w:p>
          <w:p w14:paraId="50FD07C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(MHz)</w:t>
            </w:r>
          </w:p>
        </w:tc>
        <w:tc>
          <w:tcPr>
            <w:tcW w:w="494" w:type="dxa"/>
            <w:tcBorders>
              <w:top w:val="single" w:sz="4" w:space="0" w:color="auto"/>
              <w:left w:val="single" w:sz="4" w:space="0" w:color="auto"/>
            </w:tcBorders>
            <w:shd w:val="clear" w:color="auto" w:fill="FFFFFF"/>
            <w:tcMar>
              <w:top w:w="28" w:type="dxa"/>
              <w:left w:w="0" w:type="dxa"/>
              <w:bottom w:w="28" w:type="dxa"/>
              <w:right w:w="0" w:type="dxa"/>
            </w:tcMar>
          </w:tcPr>
          <w:p w14:paraId="161FD20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0"/>
                <w:lang w:val="cs-CZ"/>
              </w:rPr>
              <w:t>Pásmo</w:t>
            </w:r>
          </w:p>
          <w:p w14:paraId="5DCA337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(MHz)</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tcPr>
          <w:p w14:paraId="3125F211"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Služba</w:t>
            </w:r>
          </w:p>
        </w:tc>
        <w:tc>
          <w:tcPr>
            <w:tcW w:w="758" w:type="dxa"/>
            <w:tcBorders>
              <w:top w:val="single" w:sz="4" w:space="0" w:color="auto"/>
              <w:left w:val="single" w:sz="4" w:space="0" w:color="auto"/>
            </w:tcBorders>
            <w:shd w:val="clear" w:color="auto" w:fill="FFFFFF"/>
            <w:tcMar>
              <w:top w:w="28" w:type="dxa"/>
              <w:left w:w="0" w:type="dxa"/>
              <w:bottom w:w="28" w:type="dxa"/>
              <w:right w:w="0" w:type="dxa"/>
            </w:tcMar>
          </w:tcPr>
          <w:p w14:paraId="17C43DBC"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Modulace</w:t>
            </w:r>
          </w:p>
        </w:tc>
        <w:tc>
          <w:tcPr>
            <w:tcW w:w="682" w:type="dxa"/>
            <w:tcBorders>
              <w:top w:val="single" w:sz="4" w:space="0" w:color="auto"/>
              <w:left w:val="single" w:sz="4" w:space="0" w:color="auto"/>
            </w:tcBorders>
            <w:shd w:val="clear" w:color="auto" w:fill="FFFFFF"/>
            <w:tcMar>
              <w:top w:w="28" w:type="dxa"/>
              <w:left w:w="0" w:type="dxa"/>
              <w:bottom w:w="28" w:type="dxa"/>
              <w:right w:w="0" w:type="dxa"/>
            </w:tcMar>
          </w:tcPr>
          <w:p w14:paraId="5E811AA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Modulace</w:t>
            </w:r>
          </w:p>
          <w:p w14:paraId="19E966B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(W)</w:t>
            </w:r>
          </w:p>
        </w:tc>
        <w:tc>
          <w:tcPr>
            <w:tcW w:w="557" w:type="dxa"/>
            <w:tcBorders>
              <w:top w:val="single" w:sz="4" w:space="0" w:color="auto"/>
              <w:left w:val="single" w:sz="4" w:space="0" w:color="auto"/>
            </w:tcBorders>
            <w:shd w:val="clear" w:color="auto" w:fill="FFFFFF"/>
            <w:tcMar>
              <w:top w:w="28" w:type="dxa"/>
              <w:left w:w="0" w:type="dxa"/>
              <w:bottom w:w="28" w:type="dxa"/>
              <w:right w:w="0" w:type="dxa"/>
            </w:tcMar>
          </w:tcPr>
          <w:p w14:paraId="2A157A3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Vzdálenost</w:t>
            </w:r>
          </w:p>
          <w:p w14:paraId="14FDF7E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(m)</w:t>
            </w:r>
          </w:p>
        </w:tc>
        <w:tc>
          <w:tcPr>
            <w:tcW w:w="64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E1D338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TESTOVACÍ ÚROVEŃ ODOLNOSTI (V/m)</w:t>
            </w:r>
          </w:p>
        </w:tc>
      </w:tr>
      <w:tr w:rsidR="001B5513" w:rsidRPr="003273A3" w14:paraId="313255B3"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7CCB2891"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18E0503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385</w:t>
            </w:r>
          </w:p>
        </w:tc>
        <w:tc>
          <w:tcPr>
            <w:tcW w:w="494" w:type="dxa"/>
            <w:tcBorders>
              <w:top w:val="single" w:sz="4" w:space="0" w:color="auto"/>
              <w:left w:val="single" w:sz="4" w:space="0" w:color="auto"/>
            </w:tcBorders>
            <w:shd w:val="clear" w:color="auto" w:fill="FFFFFF"/>
            <w:tcMar>
              <w:top w:w="28" w:type="dxa"/>
              <w:left w:w="0" w:type="dxa"/>
              <w:bottom w:w="28" w:type="dxa"/>
              <w:right w:w="0" w:type="dxa"/>
            </w:tcMar>
          </w:tcPr>
          <w:p w14:paraId="70722C7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380-</w:t>
            </w:r>
          </w:p>
          <w:p w14:paraId="6720ACF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390</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tcPr>
          <w:p w14:paraId="6B977FF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TETRA 400</w:t>
            </w:r>
          </w:p>
        </w:tc>
        <w:tc>
          <w:tcPr>
            <w:tcW w:w="758" w:type="dxa"/>
            <w:tcBorders>
              <w:top w:val="single" w:sz="4" w:space="0" w:color="auto"/>
              <w:left w:val="single" w:sz="4" w:space="0" w:color="auto"/>
            </w:tcBorders>
            <w:shd w:val="clear" w:color="auto" w:fill="FFFFFF"/>
            <w:tcMar>
              <w:top w:w="28" w:type="dxa"/>
              <w:left w:w="0" w:type="dxa"/>
              <w:bottom w:w="28" w:type="dxa"/>
              <w:right w:w="0" w:type="dxa"/>
            </w:tcMar>
          </w:tcPr>
          <w:p w14:paraId="2E157F46"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09C0782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18 Hz</w:t>
            </w:r>
          </w:p>
        </w:tc>
        <w:tc>
          <w:tcPr>
            <w:tcW w:w="682" w:type="dxa"/>
            <w:tcBorders>
              <w:top w:val="single" w:sz="4" w:space="0" w:color="auto"/>
              <w:left w:val="single" w:sz="4" w:space="0" w:color="auto"/>
            </w:tcBorders>
            <w:shd w:val="clear" w:color="auto" w:fill="FFFFFF"/>
            <w:tcMar>
              <w:top w:w="28" w:type="dxa"/>
              <w:left w:w="0" w:type="dxa"/>
              <w:bottom w:w="28" w:type="dxa"/>
              <w:right w:w="0" w:type="dxa"/>
            </w:tcMar>
          </w:tcPr>
          <w:p w14:paraId="37CEFE5C"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1.8</w:t>
            </w:r>
          </w:p>
        </w:tc>
        <w:tc>
          <w:tcPr>
            <w:tcW w:w="557" w:type="dxa"/>
            <w:tcBorders>
              <w:top w:val="single" w:sz="4" w:space="0" w:color="auto"/>
              <w:left w:val="single" w:sz="4" w:space="0" w:color="auto"/>
            </w:tcBorders>
            <w:shd w:val="clear" w:color="auto" w:fill="FFFFFF"/>
            <w:tcMar>
              <w:top w:w="28" w:type="dxa"/>
              <w:left w:w="0" w:type="dxa"/>
              <w:bottom w:w="28" w:type="dxa"/>
              <w:right w:w="0" w:type="dxa"/>
            </w:tcMar>
          </w:tcPr>
          <w:p w14:paraId="1B00E91D"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CFBC146"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27</w:t>
            </w:r>
          </w:p>
        </w:tc>
      </w:tr>
      <w:tr w:rsidR="001B5513" w:rsidRPr="003273A3" w14:paraId="2DA81190"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730E8180"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0E8B04A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450</w:t>
            </w:r>
          </w:p>
        </w:tc>
        <w:tc>
          <w:tcPr>
            <w:tcW w:w="494" w:type="dxa"/>
            <w:tcBorders>
              <w:top w:val="single" w:sz="4" w:space="0" w:color="auto"/>
              <w:left w:val="single" w:sz="4" w:space="0" w:color="auto"/>
            </w:tcBorders>
            <w:shd w:val="clear" w:color="auto" w:fill="FFFFFF"/>
            <w:tcMar>
              <w:top w:w="28" w:type="dxa"/>
              <w:left w:w="0" w:type="dxa"/>
              <w:bottom w:w="28" w:type="dxa"/>
              <w:right w:w="0" w:type="dxa"/>
            </w:tcMar>
          </w:tcPr>
          <w:p w14:paraId="063E964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430-</w:t>
            </w:r>
          </w:p>
          <w:p w14:paraId="2A189F5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470</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tcPr>
          <w:p w14:paraId="0DA60CF3"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GMRS 460,</w:t>
            </w:r>
          </w:p>
          <w:p w14:paraId="364B842B"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FRS 460</w:t>
            </w:r>
          </w:p>
        </w:tc>
        <w:tc>
          <w:tcPr>
            <w:tcW w:w="758" w:type="dxa"/>
            <w:tcBorders>
              <w:top w:val="single" w:sz="4" w:space="0" w:color="auto"/>
              <w:left w:val="single" w:sz="4" w:space="0" w:color="auto"/>
            </w:tcBorders>
            <w:shd w:val="clear" w:color="auto" w:fill="FFFFFF"/>
            <w:tcMar>
              <w:top w:w="28" w:type="dxa"/>
              <w:left w:w="0" w:type="dxa"/>
              <w:bottom w:w="28" w:type="dxa"/>
              <w:right w:w="0" w:type="dxa"/>
            </w:tcMar>
          </w:tcPr>
          <w:p w14:paraId="0A1A40D0"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FM ± 5 kHz odchylka</w:t>
            </w:r>
          </w:p>
          <w:p w14:paraId="2C35213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 kHz sine</w:t>
            </w:r>
          </w:p>
        </w:tc>
        <w:tc>
          <w:tcPr>
            <w:tcW w:w="682" w:type="dxa"/>
            <w:tcBorders>
              <w:top w:val="single" w:sz="4" w:space="0" w:color="auto"/>
              <w:left w:val="single" w:sz="4" w:space="0" w:color="auto"/>
            </w:tcBorders>
            <w:shd w:val="clear" w:color="auto" w:fill="FFFFFF"/>
            <w:tcMar>
              <w:top w:w="28" w:type="dxa"/>
              <w:left w:w="0" w:type="dxa"/>
              <w:bottom w:w="28" w:type="dxa"/>
              <w:right w:w="0" w:type="dxa"/>
            </w:tcMar>
          </w:tcPr>
          <w:p w14:paraId="0D47F08F"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2</w:t>
            </w:r>
          </w:p>
        </w:tc>
        <w:tc>
          <w:tcPr>
            <w:tcW w:w="557" w:type="dxa"/>
            <w:tcBorders>
              <w:top w:val="single" w:sz="4" w:space="0" w:color="auto"/>
              <w:left w:val="single" w:sz="4" w:space="0" w:color="auto"/>
            </w:tcBorders>
            <w:shd w:val="clear" w:color="auto" w:fill="FFFFFF"/>
            <w:tcMar>
              <w:top w:w="28" w:type="dxa"/>
              <w:left w:w="0" w:type="dxa"/>
              <w:bottom w:w="28" w:type="dxa"/>
              <w:right w:w="0" w:type="dxa"/>
            </w:tcMar>
          </w:tcPr>
          <w:p w14:paraId="1BE44C8F"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059BCAE"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28</w:t>
            </w:r>
          </w:p>
        </w:tc>
      </w:tr>
      <w:tr w:rsidR="001B5513" w:rsidRPr="003273A3" w14:paraId="41AE633B"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23B69D8D"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2FC6F4B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710</w:t>
            </w:r>
          </w:p>
        </w:tc>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EA665F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704-</w:t>
            </w:r>
          </w:p>
          <w:p w14:paraId="50A3C1DA"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787</w:t>
            </w:r>
          </w:p>
        </w:tc>
        <w:tc>
          <w:tcPr>
            <w:tcW w:w="104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35509659"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LTE pásmo 13, 17</w:t>
            </w:r>
          </w:p>
        </w:tc>
        <w:tc>
          <w:tcPr>
            <w:tcW w:w="75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FA4991D"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1892E400"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217 Hz</w:t>
            </w:r>
          </w:p>
        </w:tc>
        <w:tc>
          <w:tcPr>
            <w:tcW w:w="68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6418E38"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0.2</w:t>
            </w:r>
          </w:p>
        </w:tc>
        <w:tc>
          <w:tcPr>
            <w:tcW w:w="557"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BF9D95B"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B1437D3"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9</w:t>
            </w:r>
          </w:p>
        </w:tc>
      </w:tr>
      <w:tr w:rsidR="001B5513" w:rsidRPr="003273A3" w14:paraId="1279360A"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5A21B682"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5A637E8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745</w:t>
            </w:r>
          </w:p>
        </w:tc>
        <w:tc>
          <w:tcPr>
            <w:tcW w:w="494" w:type="dxa"/>
            <w:vMerge/>
            <w:tcBorders>
              <w:left w:val="single" w:sz="4" w:space="0" w:color="auto"/>
            </w:tcBorders>
            <w:shd w:val="clear" w:color="auto" w:fill="FFFFFF"/>
            <w:tcMar>
              <w:top w:w="28" w:type="dxa"/>
              <w:left w:w="0" w:type="dxa"/>
              <w:bottom w:w="28" w:type="dxa"/>
              <w:right w:w="0" w:type="dxa"/>
            </w:tcMar>
          </w:tcPr>
          <w:p w14:paraId="35F9F110"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50A1BB7E"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67A2B1F4"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6791CE08"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5F99F46D"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3042EC8A" w14:textId="77777777" w:rsidR="001B5513" w:rsidRPr="003273A3" w:rsidRDefault="001B5513">
            <w:pPr>
              <w:ind w:left="28" w:right="28"/>
              <w:jc w:val="center"/>
              <w:rPr>
                <w:rFonts w:ascii="Arial" w:hAnsi="Arial" w:cs="Arial"/>
                <w:lang w:val="cs-CZ"/>
              </w:rPr>
            </w:pPr>
          </w:p>
        </w:tc>
      </w:tr>
      <w:tr w:rsidR="001B5513" w:rsidRPr="003273A3" w14:paraId="3BE1C944"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4F1AD12F"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52D7D0B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780</w:t>
            </w:r>
          </w:p>
        </w:tc>
        <w:tc>
          <w:tcPr>
            <w:tcW w:w="494" w:type="dxa"/>
            <w:vMerge/>
            <w:tcBorders>
              <w:left w:val="single" w:sz="4" w:space="0" w:color="auto"/>
            </w:tcBorders>
            <w:shd w:val="clear" w:color="auto" w:fill="FFFFFF"/>
            <w:tcMar>
              <w:top w:w="28" w:type="dxa"/>
              <w:left w:w="0" w:type="dxa"/>
              <w:bottom w:w="28" w:type="dxa"/>
              <w:right w:w="0" w:type="dxa"/>
            </w:tcMar>
          </w:tcPr>
          <w:p w14:paraId="3C6ED1C0"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0271815B"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577C21ED"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502E5ED6"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1DF90B24"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762D1DEB" w14:textId="77777777" w:rsidR="001B5513" w:rsidRPr="003273A3" w:rsidRDefault="001B5513">
            <w:pPr>
              <w:ind w:left="28" w:right="28"/>
              <w:jc w:val="center"/>
              <w:rPr>
                <w:rFonts w:ascii="Arial" w:hAnsi="Arial" w:cs="Arial"/>
                <w:lang w:val="cs-CZ"/>
              </w:rPr>
            </w:pPr>
          </w:p>
        </w:tc>
      </w:tr>
      <w:tr w:rsidR="001B5513" w:rsidRPr="003273A3" w14:paraId="231E9D7A"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5FF30A25"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09D9227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810</w:t>
            </w:r>
          </w:p>
        </w:tc>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A0C97E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800-</w:t>
            </w:r>
          </w:p>
          <w:p w14:paraId="002B92B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0"/>
                <w:lang w:val="cs-CZ"/>
              </w:rPr>
              <w:t>960</w:t>
            </w:r>
          </w:p>
        </w:tc>
        <w:tc>
          <w:tcPr>
            <w:tcW w:w="104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2A8599D"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GSM 800/900,</w:t>
            </w:r>
          </w:p>
          <w:p w14:paraId="2F829B6D"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TETRA800,</w:t>
            </w:r>
          </w:p>
          <w:p w14:paraId="40918016" w14:textId="77777777" w:rsidR="001B5513" w:rsidRPr="003273A3" w:rsidRDefault="00000000">
            <w:pPr>
              <w:pStyle w:val="Bodytext20"/>
              <w:shd w:val="clear" w:color="auto" w:fill="auto"/>
              <w:spacing w:line="240" w:lineRule="auto"/>
              <w:ind w:left="28" w:right="28" w:firstLine="0"/>
              <w:rPr>
                <w:rStyle w:val="Bodytext26pt"/>
                <w:lang w:val="cs-CZ"/>
              </w:rPr>
            </w:pPr>
            <w:proofErr w:type="spellStart"/>
            <w:r w:rsidRPr="003273A3">
              <w:rPr>
                <w:rStyle w:val="Bodytext26pt"/>
                <w:lang w:val="cs-CZ"/>
              </w:rPr>
              <w:t>iDEN</w:t>
            </w:r>
            <w:proofErr w:type="spellEnd"/>
            <w:r w:rsidRPr="003273A3">
              <w:rPr>
                <w:rStyle w:val="Bodytext26pt"/>
                <w:lang w:val="cs-CZ"/>
              </w:rPr>
              <w:t xml:space="preserve"> 820,</w:t>
            </w:r>
          </w:p>
          <w:p w14:paraId="28EB9D84"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CDMA 850,</w:t>
            </w:r>
          </w:p>
          <w:p w14:paraId="72069C6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LTE pásmo 5</w:t>
            </w:r>
          </w:p>
        </w:tc>
        <w:tc>
          <w:tcPr>
            <w:tcW w:w="75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2AB1841"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78CE1A6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18 Hz</w:t>
            </w:r>
          </w:p>
        </w:tc>
        <w:tc>
          <w:tcPr>
            <w:tcW w:w="68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5D7C261"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2</w:t>
            </w:r>
          </w:p>
        </w:tc>
        <w:tc>
          <w:tcPr>
            <w:tcW w:w="557"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148CF72"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14AF17A"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28</w:t>
            </w:r>
          </w:p>
        </w:tc>
      </w:tr>
      <w:tr w:rsidR="001B5513" w:rsidRPr="003273A3" w14:paraId="03FCB381"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688C2816"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63EABAD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870</w:t>
            </w:r>
          </w:p>
        </w:tc>
        <w:tc>
          <w:tcPr>
            <w:tcW w:w="494" w:type="dxa"/>
            <w:vMerge/>
            <w:tcBorders>
              <w:left w:val="single" w:sz="4" w:space="0" w:color="auto"/>
            </w:tcBorders>
            <w:shd w:val="clear" w:color="auto" w:fill="FFFFFF"/>
            <w:tcMar>
              <w:top w:w="28" w:type="dxa"/>
              <w:left w:w="0" w:type="dxa"/>
              <w:bottom w:w="28" w:type="dxa"/>
              <w:right w:w="0" w:type="dxa"/>
            </w:tcMar>
          </w:tcPr>
          <w:p w14:paraId="3F0FBF8C"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5A344316"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21FE8C0B"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3D4F4ECC"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268EC8EB"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4EBEACEC" w14:textId="77777777" w:rsidR="001B5513" w:rsidRPr="003273A3" w:rsidRDefault="001B5513">
            <w:pPr>
              <w:ind w:left="28" w:right="28"/>
              <w:jc w:val="center"/>
              <w:rPr>
                <w:rFonts w:ascii="Arial" w:hAnsi="Arial" w:cs="Arial"/>
                <w:lang w:val="cs-CZ"/>
              </w:rPr>
            </w:pPr>
          </w:p>
        </w:tc>
      </w:tr>
      <w:tr w:rsidR="001B5513" w:rsidRPr="003273A3" w14:paraId="703CC1E2"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107F0035"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7337A866"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930</w:t>
            </w:r>
          </w:p>
        </w:tc>
        <w:tc>
          <w:tcPr>
            <w:tcW w:w="494" w:type="dxa"/>
            <w:vMerge/>
            <w:tcBorders>
              <w:left w:val="single" w:sz="4" w:space="0" w:color="auto"/>
            </w:tcBorders>
            <w:shd w:val="clear" w:color="auto" w:fill="FFFFFF"/>
            <w:tcMar>
              <w:top w:w="28" w:type="dxa"/>
              <w:left w:w="0" w:type="dxa"/>
              <w:bottom w:w="28" w:type="dxa"/>
              <w:right w:w="0" w:type="dxa"/>
            </w:tcMar>
          </w:tcPr>
          <w:p w14:paraId="39444545"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0B22376B"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3AB4C50F"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43F8AB56"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35D1E8BF"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50DAAD72" w14:textId="77777777" w:rsidR="001B5513" w:rsidRPr="003273A3" w:rsidRDefault="001B5513">
            <w:pPr>
              <w:ind w:left="28" w:right="28"/>
              <w:jc w:val="center"/>
              <w:rPr>
                <w:rFonts w:ascii="Arial" w:hAnsi="Arial" w:cs="Arial"/>
                <w:lang w:val="cs-CZ"/>
              </w:rPr>
            </w:pPr>
          </w:p>
        </w:tc>
      </w:tr>
      <w:tr w:rsidR="001B5513" w:rsidRPr="003273A3" w14:paraId="20D8FEEB"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65E6E247"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65839C4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1720</w:t>
            </w:r>
          </w:p>
        </w:tc>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50F2B82" w14:textId="77777777" w:rsidR="001B5513" w:rsidRPr="003273A3" w:rsidRDefault="00000000">
            <w:pPr>
              <w:pStyle w:val="Bodytext20"/>
              <w:shd w:val="clear" w:color="auto" w:fill="auto"/>
              <w:spacing w:line="240" w:lineRule="auto"/>
              <w:ind w:left="28" w:right="28" w:firstLine="0"/>
              <w:rPr>
                <w:rStyle w:val="Bodytext26pt0"/>
                <w:lang w:val="cs-CZ"/>
              </w:rPr>
            </w:pPr>
            <w:r w:rsidRPr="003273A3">
              <w:rPr>
                <w:rStyle w:val="Bodytext26pt"/>
                <w:lang w:val="cs-CZ"/>
              </w:rPr>
              <w:t>1 700</w:t>
            </w:r>
            <w:r w:rsidRPr="003273A3">
              <w:rPr>
                <w:rStyle w:val="Bodytext26pt0"/>
                <w:lang w:val="cs-CZ"/>
              </w:rPr>
              <w:t>-</w:t>
            </w:r>
          </w:p>
          <w:p w14:paraId="3204DA4B"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0"/>
                <w:lang w:val="cs-CZ"/>
              </w:rPr>
              <w:t>1 990</w:t>
            </w:r>
          </w:p>
        </w:tc>
        <w:tc>
          <w:tcPr>
            <w:tcW w:w="104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F372E55"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GSM 1800;</w:t>
            </w:r>
          </w:p>
          <w:p w14:paraId="02F970D6"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CDMA 1900;</w:t>
            </w:r>
          </w:p>
          <w:p w14:paraId="366A8242"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GSM 1900;</w:t>
            </w:r>
          </w:p>
          <w:p w14:paraId="2F13E084"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DECT;</w:t>
            </w:r>
          </w:p>
          <w:p w14:paraId="2898FDD3"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LTE pásmo 1,3,</w:t>
            </w:r>
          </w:p>
          <w:p w14:paraId="104E414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4, 25; UMTS</w:t>
            </w:r>
          </w:p>
        </w:tc>
        <w:tc>
          <w:tcPr>
            <w:tcW w:w="75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52AE80F"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7A1541D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217 Hz</w:t>
            </w:r>
          </w:p>
        </w:tc>
        <w:tc>
          <w:tcPr>
            <w:tcW w:w="68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C8ADBE0"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2</w:t>
            </w:r>
          </w:p>
        </w:tc>
        <w:tc>
          <w:tcPr>
            <w:tcW w:w="557"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621D80D"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B6A1CA0"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28</w:t>
            </w:r>
          </w:p>
        </w:tc>
      </w:tr>
      <w:tr w:rsidR="001B5513" w:rsidRPr="003273A3" w14:paraId="11E5C9B4"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3FB83A37"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199E1657"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1845</w:t>
            </w:r>
          </w:p>
        </w:tc>
        <w:tc>
          <w:tcPr>
            <w:tcW w:w="494" w:type="dxa"/>
            <w:vMerge/>
            <w:tcBorders>
              <w:left w:val="single" w:sz="4" w:space="0" w:color="auto"/>
            </w:tcBorders>
            <w:shd w:val="clear" w:color="auto" w:fill="FFFFFF"/>
            <w:tcMar>
              <w:top w:w="28" w:type="dxa"/>
              <w:left w:w="0" w:type="dxa"/>
              <w:bottom w:w="28" w:type="dxa"/>
              <w:right w:w="0" w:type="dxa"/>
            </w:tcMar>
          </w:tcPr>
          <w:p w14:paraId="60CBD095"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060DE130"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5D84A7FB"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452D3534"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725EF0BE"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3F469598" w14:textId="77777777" w:rsidR="001B5513" w:rsidRPr="003273A3" w:rsidRDefault="001B5513">
            <w:pPr>
              <w:ind w:left="28" w:right="28"/>
              <w:jc w:val="center"/>
              <w:rPr>
                <w:rFonts w:ascii="Arial" w:hAnsi="Arial" w:cs="Arial"/>
                <w:lang w:val="cs-CZ"/>
              </w:rPr>
            </w:pPr>
          </w:p>
        </w:tc>
      </w:tr>
      <w:tr w:rsidR="001B5513" w:rsidRPr="003273A3" w14:paraId="58FF767E"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3777BDEE"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07BE2E8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1970</w:t>
            </w:r>
          </w:p>
        </w:tc>
        <w:tc>
          <w:tcPr>
            <w:tcW w:w="494" w:type="dxa"/>
            <w:vMerge/>
            <w:tcBorders>
              <w:left w:val="single" w:sz="4" w:space="0" w:color="auto"/>
            </w:tcBorders>
            <w:shd w:val="clear" w:color="auto" w:fill="FFFFFF"/>
            <w:tcMar>
              <w:top w:w="28" w:type="dxa"/>
              <w:left w:w="0" w:type="dxa"/>
              <w:bottom w:w="28" w:type="dxa"/>
              <w:right w:w="0" w:type="dxa"/>
            </w:tcMar>
          </w:tcPr>
          <w:p w14:paraId="260AB294"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03719596"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37844959"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68FEBB76" w14:textId="77777777" w:rsidR="001B5513" w:rsidRPr="003273A3" w:rsidRDefault="001B5513">
            <w:pPr>
              <w:ind w:left="28" w:right="28"/>
              <w:jc w:val="center"/>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0F6A9FCC" w14:textId="77777777" w:rsidR="001B5513" w:rsidRPr="003273A3" w:rsidRDefault="001B5513">
            <w:pPr>
              <w:ind w:left="28" w:right="28"/>
              <w:jc w:val="center"/>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0881073D" w14:textId="77777777" w:rsidR="001B5513" w:rsidRPr="003273A3" w:rsidRDefault="001B5513">
            <w:pPr>
              <w:ind w:left="28" w:right="28"/>
              <w:jc w:val="center"/>
              <w:rPr>
                <w:rFonts w:ascii="Arial" w:hAnsi="Arial" w:cs="Arial"/>
                <w:lang w:val="cs-CZ"/>
              </w:rPr>
            </w:pPr>
          </w:p>
        </w:tc>
      </w:tr>
      <w:tr w:rsidR="001B5513" w:rsidRPr="003273A3" w14:paraId="0C7FCCF6"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5B71969D"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2FABF2E2"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2450</w:t>
            </w:r>
          </w:p>
        </w:tc>
        <w:tc>
          <w:tcPr>
            <w:tcW w:w="494" w:type="dxa"/>
            <w:tcBorders>
              <w:top w:val="single" w:sz="4" w:space="0" w:color="auto"/>
              <w:left w:val="single" w:sz="4" w:space="0" w:color="auto"/>
            </w:tcBorders>
            <w:shd w:val="clear" w:color="auto" w:fill="FFFFFF"/>
            <w:tcMar>
              <w:top w:w="28" w:type="dxa"/>
              <w:left w:w="0" w:type="dxa"/>
              <w:bottom w:w="28" w:type="dxa"/>
              <w:right w:w="0" w:type="dxa"/>
            </w:tcMar>
          </w:tcPr>
          <w:p w14:paraId="72918684"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2 400-</w:t>
            </w:r>
          </w:p>
          <w:p w14:paraId="53E25B8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2 570</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tcPr>
          <w:p w14:paraId="2DDF3C1D"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Bluetooth, WLAN,</w:t>
            </w:r>
          </w:p>
          <w:p w14:paraId="68120318"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802.11</w:t>
            </w:r>
          </w:p>
          <w:p w14:paraId="160D9267"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b/g/</w:t>
            </w:r>
            <w:proofErr w:type="spellStart"/>
            <w:proofErr w:type="gramStart"/>
            <w:r w:rsidRPr="003273A3">
              <w:rPr>
                <w:rStyle w:val="Bodytext26pt"/>
                <w:lang w:val="cs-CZ"/>
              </w:rPr>
              <w:t>n,RFID</w:t>
            </w:r>
            <w:proofErr w:type="spellEnd"/>
            <w:proofErr w:type="gramEnd"/>
            <w:r w:rsidRPr="003273A3">
              <w:rPr>
                <w:rStyle w:val="Bodytext26pt"/>
                <w:lang w:val="cs-CZ"/>
              </w:rPr>
              <w:t xml:space="preserve"> 2450,</w:t>
            </w:r>
          </w:p>
          <w:p w14:paraId="21B6355D"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LTE pásmo 7</w:t>
            </w:r>
          </w:p>
        </w:tc>
        <w:tc>
          <w:tcPr>
            <w:tcW w:w="758" w:type="dxa"/>
            <w:tcBorders>
              <w:top w:val="single" w:sz="4" w:space="0" w:color="auto"/>
              <w:left w:val="single" w:sz="4" w:space="0" w:color="auto"/>
            </w:tcBorders>
            <w:shd w:val="clear" w:color="auto" w:fill="FFFFFF"/>
            <w:tcMar>
              <w:top w:w="28" w:type="dxa"/>
              <w:left w:w="0" w:type="dxa"/>
              <w:bottom w:w="28" w:type="dxa"/>
              <w:right w:w="0" w:type="dxa"/>
            </w:tcMar>
          </w:tcPr>
          <w:p w14:paraId="6629F03F"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71F29B5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217 Hz</w:t>
            </w:r>
          </w:p>
        </w:tc>
        <w:tc>
          <w:tcPr>
            <w:tcW w:w="682" w:type="dxa"/>
            <w:tcBorders>
              <w:top w:val="single" w:sz="4" w:space="0" w:color="auto"/>
              <w:left w:val="single" w:sz="4" w:space="0" w:color="auto"/>
            </w:tcBorders>
            <w:shd w:val="clear" w:color="auto" w:fill="FFFFFF"/>
            <w:tcMar>
              <w:top w:w="28" w:type="dxa"/>
              <w:left w:w="0" w:type="dxa"/>
              <w:bottom w:w="28" w:type="dxa"/>
              <w:right w:w="0" w:type="dxa"/>
            </w:tcMar>
          </w:tcPr>
          <w:p w14:paraId="033D6AFD"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2</w:t>
            </w:r>
          </w:p>
        </w:tc>
        <w:tc>
          <w:tcPr>
            <w:tcW w:w="557" w:type="dxa"/>
            <w:tcBorders>
              <w:top w:val="single" w:sz="4" w:space="0" w:color="auto"/>
              <w:left w:val="single" w:sz="4" w:space="0" w:color="auto"/>
            </w:tcBorders>
            <w:shd w:val="clear" w:color="auto" w:fill="FFFFFF"/>
            <w:tcMar>
              <w:top w:w="28" w:type="dxa"/>
              <w:left w:w="0" w:type="dxa"/>
              <w:bottom w:w="28" w:type="dxa"/>
              <w:right w:w="0" w:type="dxa"/>
            </w:tcMar>
          </w:tcPr>
          <w:p w14:paraId="663E296D"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9C8194E"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28</w:t>
            </w:r>
          </w:p>
        </w:tc>
      </w:tr>
      <w:tr w:rsidR="001B5513" w:rsidRPr="003273A3" w14:paraId="36435523"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1DE6A427"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34343B25"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5240</w:t>
            </w:r>
          </w:p>
        </w:tc>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2CDBF26"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5 100-</w:t>
            </w:r>
          </w:p>
          <w:p w14:paraId="3A2B044C"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5 800</w:t>
            </w:r>
          </w:p>
        </w:tc>
        <w:tc>
          <w:tcPr>
            <w:tcW w:w="104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F50BC3E"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WLAN 802.11</w:t>
            </w:r>
          </w:p>
          <w:p w14:paraId="775247D3"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a/n</w:t>
            </w:r>
          </w:p>
        </w:tc>
        <w:tc>
          <w:tcPr>
            <w:tcW w:w="75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A9A576D" w14:textId="77777777" w:rsidR="001B5513" w:rsidRPr="003273A3" w:rsidRDefault="00000000">
            <w:pPr>
              <w:pStyle w:val="Bodytext20"/>
              <w:shd w:val="clear" w:color="auto" w:fill="auto"/>
              <w:spacing w:line="240" w:lineRule="auto"/>
              <w:ind w:left="28" w:right="28" w:firstLine="0"/>
              <w:rPr>
                <w:rStyle w:val="Bodytext26pt"/>
                <w:lang w:val="cs-CZ"/>
              </w:rPr>
            </w:pPr>
            <w:r w:rsidRPr="003273A3">
              <w:rPr>
                <w:rStyle w:val="Bodytext26pt"/>
                <w:lang w:val="cs-CZ"/>
              </w:rPr>
              <w:t>Pulsní modulace</w:t>
            </w:r>
          </w:p>
          <w:p w14:paraId="7E18A81E"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217 Hz</w:t>
            </w:r>
          </w:p>
        </w:tc>
        <w:tc>
          <w:tcPr>
            <w:tcW w:w="68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2F67798"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0.2</w:t>
            </w:r>
          </w:p>
        </w:tc>
        <w:tc>
          <w:tcPr>
            <w:tcW w:w="557"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456BCE4"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
                <w:lang w:val="cs-CZ"/>
              </w:rPr>
              <w:t>0.3</w:t>
            </w:r>
          </w:p>
        </w:tc>
        <w:tc>
          <w:tcPr>
            <w:tcW w:w="648"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E9932EB" w14:textId="77777777" w:rsidR="001B5513" w:rsidRPr="003273A3" w:rsidRDefault="00000000">
            <w:pPr>
              <w:pStyle w:val="Bodytext20"/>
              <w:shd w:val="clear" w:color="auto" w:fill="auto"/>
              <w:spacing w:line="240" w:lineRule="auto"/>
              <w:ind w:left="28" w:right="28" w:firstLine="0"/>
              <w:jc w:val="center"/>
              <w:rPr>
                <w:lang w:val="cs-CZ"/>
              </w:rPr>
            </w:pPr>
            <w:r w:rsidRPr="003273A3">
              <w:rPr>
                <w:rStyle w:val="Bodytext26pt0"/>
                <w:lang w:val="cs-CZ"/>
              </w:rPr>
              <w:t>9</w:t>
            </w:r>
          </w:p>
        </w:tc>
      </w:tr>
      <w:tr w:rsidR="001B5513" w:rsidRPr="003273A3" w14:paraId="7113F3CE" w14:textId="77777777">
        <w:trPr>
          <w:cantSplit/>
        </w:trPr>
        <w:tc>
          <w:tcPr>
            <w:tcW w:w="830" w:type="dxa"/>
            <w:vMerge/>
            <w:tcBorders>
              <w:left w:val="single" w:sz="4" w:space="0" w:color="auto"/>
            </w:tcBorders>
            <w:shd w:val="clear" w:color="auto" w:fill="FFFFFF"/>
            <w:tcMar>
              <w:top w:w="28" w:type="dxa"/>
              <w:left w:w="0" w:type="dxa"/>
              <w:bottom w:w="28" w:type="dxa"/>
              <w:right w:w="0" w:type="dxa"/>
            </w:tcMar>
          </w:tcPr>
          <w:p w14:paraId="5025EB8B"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tcBorders>
            <w:shd w:val="clear" w:color="auto" w:fill="FFFFFF"/>
            <w:tcMar>
              <w:top w:w="28" w:type="dxa"/>
              <w:left w:w="0" w:type="dxa"/>
              <w:bottom w:w="28" w:type="dxa"/>
              <w:right w:w="0" w:type="dxa"/>
            </w:tcMar>
          </w:tcPr>
          <w:p w14:paraId="59CA0671"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5500</w:t>
            </w:r>
          </w:p>
        </w:tc>
        <w:tc>
          <w:tcPr>
            <w:tcW w:w="494" w:type="dxa"/>
            <w:vMerge/>
            <w:tcBorders>
              <w:left w:val="single" w:sz="4" w:space="0" w:color="auto"/>
            </w:tcBorders>
            <w:shd w:val="clear" w:color="auto" w:fill="FFFFFF"/>
            <w:tcMar>
              <w:top w:w="28" w:type="dxa"/>
              <w:left w:w="0" w:type="dxa"/>
              <w:bottom w:w="28" w:type="dxa"/>
              <w:right w:w="0" w:type="dxa"/>
            </w:tcMar>
          </w:tcPr>
          <w:p w14:paraId="3665F9D0" w14:textId="77777777" w:rsidR="001B5513" w:rsidRPr="003273A3" w:rsidRDefault="001B5513">
            <w:pPr>
              <w:ind w:left="28" w:right="28"/>
              <w:rPr>
                <w:rFonts w:ascii="Arial" w:hAnsi="Arial" w:cs="Arial"/>
                <w:lang w:val="cs-CZ"/>
              </w:rPr>
            </w:pPr>
          </w:p>
        </w:tc>
        <w:tc>
          <w:tcPr>
            <w:tcW w:w="1042" w:type="dxa"/>
            <w:vMerge/>
            <w:tcBorders>
              <w:left w:val="single" w:sz="4" w:space="0" w:color="auto"/>
            </w:tcBorders>
            <w:shd w:val="clear" w:color="auto" w:fill="FFFFFF"/>
            <w:tcMar>
              <w:top w:w="28" w:type="dxa"/>
              <w:left w:w="0" w:type="dxa"/>
              <w:bottom w:w="28" w:type="dxa"/>
              <w:right w:w="0" w:type="dxa"/>
            </w:tcMar>
          </w:tcPr>
          <w:p w14:paraId="012D7576" w14:textId="77777777" w:rsidR="001B5513" w:rsidRPr="003273A3" w:rsidRDefault="001B5513">
            <w:pPr>
              <w:ind w:left="28" w:right="28"/>
              <w:rPr>
                <w:rFonts w:ascii="Arial" w:hAnsi="Arial" w:cs="Arial"/>
                <w:lang w:val="cs-CZ"/>
              </w:rPr>
            </w:pPr>
          </w:p>
        </w:tc>
        <w:tc>
          <w:tcPr>
            <w:tcW w:w="758" w:type="dxa"/>
            <w:vMerge/>
            <w:tcBorders>
              <w:left w:val="single" w:sz="4" w:space="0" w:color="auto"/>
            </w:tcBorders>
            <w:shd w:val="clear" w:color="auto" w:fill="FFFFFF"/>
            <w:tcMar>
              <w:top w:w="28" w:type="dxa"/>
              <w:left w:w="0" w:type="dxa"/>
              <w:bottom w:w="28" w:type="dxa"/>
              <w:right w:w="0" w:type="dxa"/>
            </w:tcMar>
          </w:tcPr>
          <w:p w14:paraId="47FFDBA0" w14:textId="77777777" w:rsidR="001B5513" w:rsidRPr="003273A3" w:rsidRDefault="001B5513">
            <w:pPr>
              <w:ind w:left="28" w:right="28"/>
              <w:rPr>
                <w:rFonts w:ascii="Arial" w:hAnsi="Arial" w:cs="Arial"/>
                <w:lang w:val="cs-CZ"/>
              </w:rPr>
            </w:pPr>
          </w:p>
        </w:tc>
        <w:tc>
          <w:tcPr>
            <w:tcW w:w="682" w:type="dxa"/>
            <w:vMerge/>
            <w:tcBorders>
              <w:left w:val="single" w:sz="4" w:space="0" w:color="auto"/>
            </w:tcBorders>
            <w:shd w:val="clear" w:color="auto" w:fill="FFFFFF"/>
            <w:tcMar>
              <w:top w:w="28" w:type="dxa"/>
              <w:left w:w="0" w:type="dxa"/>
              <w:bottom w:w="28" w:type="dxa"/>
              <w:right w:w="0" w:type="dxa"/>
            </w:tcMar>
          </w:tcPr>
          <w:p w14:paraId="3D9965F6" w14:textId="77777777" w:rsidR="001B5513" w:rsidRPr="003273A3" w:rsidRDefault="001B5513">
            <w:pPr>
              <w:ind w:left="28" w:right="28"/>
              <w:rPr>
                <w:rFonts w:ascii="Arial" w:hAnsi="Arial" w:cs="Arial"/>
                <w:lang w:val="cs-CZ"/>
              </w:rPr>
            </w:pPr>
          </w:p>
        </w:tc>
        <w:tc>
          <w:tcPr>
            <w:tcW w:w="557" w:type="dxa"/>
            <w:vMerge/>
            <w:tcBorders>
              <w:left w:val="single" w:sz="4" w:space="0" w:color="auto"/>
            </w:tcBorders>
            <w:shd w:val="clear" w:color="auto" w:fill="FFFFFF"/>
            <w:tcMar>
              <w:top w:w="28" w:type="dxa"/>
              <w:left w:w="0" w:type="dxa"/>
              <w:bottom w:w="28" w:type="dxa"/>
              <w:right w:w="0" w:type="dxa"/>
            </w:tcMar>
          </w:tcPr>
          <w:p w14:paraId="40E975B2" w14:textId="77777777" w:rsidR="001B5513" w:rsidRPr="003273A3" w:rsidRDefault="001B5513">
            <w:pPr>
              <w:ind w:left="28" w:right="28"/>
              <w:rPr>
                <w:rFonts w:ascii="Arial" w:hAnsi="Arial" w:cs="Arial"/>
                <w:lang w:val="cs-CZ"/>
              </w:rPr>
            </w:pPr>
          </w:p>
        </w:tc>
        <w:tc>
          <w:tcPr>
            <w:tcW w:w="648" w:type="dxa"/>
            <w:vMerge/>
            <w:tcBorders>
              <w:left w:val="single" w:sz="4" w:space="0" w:color="auto"/>
              <w:right w:val="single" w:sz="4" w:space="0" w:color="auto"/>
            </w:tcBorders>
            <w:shd w:val="clear" w:color="auto" w:fill="FFFFFF"/>
            <w:tcMar>
              <w:top w:w="28" w:type="dxa"/>
              <w:left w:w="0" w:type="dxa"/>
              <w:bottom w:w="28" w:type="dxa"/>
              <w:right w:w="0" w:type="dxa"/>
            </w:tcMar>
          </w:tcPr>
          <w:p w14:paraId="5754F3A5" w14:textId="77777777" w:rsidR="001B5513" w:rsidRPr="003273A3" w:rsidRDefault="001B5513">
            <w:pPr>
              <w:ind w:left="28" w:right="28"/>
              <w:rPr>
                <w:rFonts w:ascii="Arial" w:hAnsi="Arial" w:cs="Arial"/>
                <w:lang w:val="cs-CZ"/>
              </w:rPr>
            </w:pPr>
          </w:p>
        </w:tc>
      </w:tr>
      <w:tr w:rsidR="001B5513" w:rsidRPr="003273A3" w14:paraId="7C196EDB" w14:textId="77777777">
        <w:trPr>
          <w:cantSplit/>
        </w:trPr>
        <w:tc>
          <w:tcPr>
            <w:tcW w:w="830" w:type="dxa"/>
            <w:vMerge/>
            <w:tcBorders>
              <w:left w:val="single" w:sz="4" w:space="0" w:color="auto"/>
              <w:bottom w:val="single" w:sz="4" w:space="0" w:color="auto"/>
            </w:tcBorders>
            <w:shd w:val="clear" w:color="auto" w:fill="FFFFFF"/>
            <w:tcMar>
              <w:top w:w="28" w:type="dxa"/>
              <w:left w:w="0" w:type="dxa"/>
              <w:bottom w:w="28" w:type="dxa"/>
              <w:right w:w="0" w:type="dxa"/>
            </w:tcMar>
          </w:tcPr>
          <w:p w14:paraId="257D1123" w14:textId="77777777" w:rsidR="001B5513" w:rsidRPr="003273A3" w:rsidRDefault="001B5513">
            <w:pPr>
              <w:ind w:left="28" w:right="28"/>
              <w:rPr>
                <w:rFonts w:ascii="Arial" w:hAnsi="Arial" w:cs="Arial"/>
                <w:lang w:val="cs-CZ"/>
              </w:rPr>
            </w:pPr>
          </w:p>
        </w:tc>
        <w:tc>
          <w:tcPr>
            <w:tcW w:w="662"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4A072363" w14:textId="77777777" w:rsidR="001B5513" w:rsidRPr="003273A3" w:rsidRDefault="00000000">
            <w:pPr>
              <w:pStyle w:val="Bodytext20"/>
              <w:shd w:val="clear" w:color="auto" w:fill="auto"/>
              <w:spacing w:line="240" w:lineRule="auto"/>
              <w:ind w:left="28" w:right="28" w:firstLine="0"/>
              <w:rPr>
                <w:lang w:val="cs-CZ"/>
              </w:rPr>
            </w:pPr>
            <w:r w:rsidRPr="003273A3">
              <w:rPr>
                <w:rStyle w:val="Bodytext26pt"/>
                <w:lang w:val="cs-CZ"/>
              </w:rPr>
              <w:t>5785</w:t>
            </w:r>
          </w:p>
        </w:tc>
        <w:tc>
          <w:tcPr>
            <w:tcW w:w="494" w:type="dxa"/>
            <w:vMerge/>
            <w:tcBorders>
              <w:left w:val="single" w:sz="4" w:space="0" w:color="auto"/>
              <w:bottom w:val="single" w:sz="4" w:space="0" w:color="auto"/>
            </w:tcBorders>
            <w:shd w:val="clear" w:color="auto" w:fill="FFFFFF"/>
            <w:tcMar>
              <w:top w:w="28" w:type="dxa"/>
              <w:left w:w="0" w:type="dxa"/>
              <w:bottom w:w="28" w:type="dxa"/>
              <w:right w:w="0" w:type="dxa"/>
            </w:tcMar>
          </w:tcPr>
          <w:p w14:paraId="0EE5653C" w14:textId="77777777" w:rsidR="001B5513" w:rsidRPr="003273A3" w:rsidRDefault="001B5513">
            <w:pPr>
              <w:ind w:left="28" w:right="28"/>
              <w:rPr>
                <w:rFonts w:ascii="Arial" w:hAnsi="Arial" w:cs="Arial"/>
                <w:lang w:val="cs-CZ"/>
              </w:rPr>
            </w:pPr>
          </w:p>
        </w:tc>
        <w:tc>
          <w:tcPr>
            <w:tcW w:w="1042" w:type="dxa"/>
            <w:vMerge/>
            <w:tcBorders>
              <w:left w:val="single" w:sz="4" w:space="0" w:color="auto"/>
              <w:bottom w:val="single" w:sz="4" w:space="0" w:color="auto"/>
            </w:tcBorders>
            <w:shd w:val="clear" w:color="auto" w:fill="FFFFFF"/>
            <w:tcMar>
              <w:top w:w="28" w:type="dxa"/>
              <w:left w:w="0" w:type="dxa"/>
              <w:bottom w:w="28" w:type="dxa"/>
              <w:right w:w="0" w:type="dxa"/>
            </w:tcMar>
          </w:tcPr>
          <w:p w14:paraId="1169613A" w14:textId="77777777" w:rsidR="001B5513" w:rsidRPr="003273A3" w:rsidRDefault="001B5513">
            <w:pPr>
              <w:ind w:left="28" w:right="28"/>
              <w:rPr>
                <w:rFonts w:ascii="Arial" w:hAnsi="Arial" w:cs="Arial"/>
                <w:lang w:val="cs-CZ"/>
              </w:rPr>
            </w:pPr>
          </w:p>
        </w:tc>
        <w:tc>
          <w:tcPr>
            <w:tcW w:w="758" w:type="dxa"/>
            <w:vMerge/>
            <w:tcBorders>
              <w:left w:val="single" w:sz="4" w:space="0" w:color="auto"/>
              <w:bottom w:val="single" w:sz="4" w:space="0" w:color="auto"/>
            </w:tcBorders>
            <w:shd w:val="clear" w:color="auto" w:fill="FFFFFF"/>
            <w:tcMar>
              <w:top w:w="28" w:type="dxa"/>
              <w:left w:w="0" w:type="dxa"/>
              <w:bottom w:w="28" w:type="dxa"/>
              <w:right w:w="0" w:type="dxa"/>
            </w:tcMar>
          </w:tcPr>
          <w:p w14:paraId="12C3AAEA" w14:textId="77777777" w:rsidR="001B5513" w:rsidRPr="003273A3" w:rsidRDefault="001B5513">
            <w:pPr>
              <w:ind w:left="28" w:right="28"/>
              <w:rPr>
                <w:rFonts w:ascii="Arial" w:hAnsi="Arial" w:cs="Arial"/>
                <w:lang w:val="cs-CZ"/>
              </w:rPr>
            </w:pPr>
          </w:p>
        </w:tc>
        <w:tc>
          <w:tcPr>
            <w:tcW w:w="682" w:type="dxa"/>
            <w:vMerge/>
            <w:tcBorders>
              <w:left w:val="single" w:sz="4" w:space="0" w:color="auto"/>
              <w:bottom w:val="single" w:sz="4" w:space="0" w:color="auto"/>
            </w:tcBorders>
            <w:shd w:val="clear" w:color="auto" w:fill="FFFFFF"/>
            <w:tcMar>
              <w:top w:w="28" w:type="dxa"/>
              <w:left w:w="0" w:type="dxa"/>
              <w:bottom w:w="28" w:type="dxa"/>
              <w:right w:w="0" w:type="dxa"/>
            </w:tcMar>
          </w:tcPr>
          <w:p w14:paraId="7780995D" w14:textId="77777777" w:rsidR="001B5513" w:rsidRPr="003273A3" w:rsidRDefault="001B5513">
            <w:pPr>
              <w:ind w:left="28" w:right="28"/>
              <w:rPr>
                <w:rFonts w:ascii="Arial" w:hAnsi="Arial" w:cs="Arial"/>
                <w:lang w:val="cs-CZ"/>
              </w:rPr>
            </w:pPr>
          </w:p>
        </w:tc>
        <w:tc>
          <w:tcPr>
            <w:tcW w:w="557" w:type="dxa"/>
            <w:vMerge/>
            <w:tcBorders>
              <w:left w:val="single" w:sz="4" w:space="0" w:color="auto"/>
              <w:bottom w:val="single" w:sz="4" w:space="0" w:color="auto"/>
            </w:tcBorders>
            <w:shd w:val="clear" w:color="auto" w:fill="FFFFFF"/>
            <w:tcMar>
              <w:top w:w="28" w:type="dxa"/>
              <w:left w:w="0" w:type="dxa"/>
              <w:bottom w:w="28" w:type="dxa"/>
              <w:right w:w="0" w:type="dxa"/>
            </w:tcMar>
          </w:tcPr>
          <w:p w14:paraId="1B887422" w14:textId="77777777" w:rsidR="001B5513" w:rsidRPr="003273A3" w:rsidRDefault="001B5513">
            <w:pPr>
              <w:ind w:left="28" w:right="28"/>
              <w:rPr>
                <w:rFonts w:ascii="Arial" w:hAnsi="Arial" w:cs="Arial"/>
                <w:lang w:val="cs-CZ"/>
              </w:rPr>
            </w:pPr>
          </w:p>
        </w:tc>
        <w:tc>
          <w:tcPr>
            <w:tcW w:w="648" w:type="dxa"/>
            <w:vMerge/>
            <w:tcBorders>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5CDBECD4" w14:textId="77777777" w:rsidR="001B5513" w:rsidRPr="003273A3" w:rsidRDefault="001B5513">
            <w:pPr>
              <w:ind w:left="28" w:right="28"/>
              <w:rPr>
                <w:rFonts w:ascii="Arial" w:hAnsi="Arial" w:cs="Arial"/>
                <w:lang w:val="cs-CZ"/>
              </w:rPr>
            </w:pPr>
          </w:p>
        </w:tc>
      </w:tr>
    </w:tbl>
    <w:p w14:paraId="76BED2B3" w14:textId="77777777" w:rsidR="001B5513" w:rsidRPr="003273A3" w:rsidRDefault="001B5513">
      <w:pPr>
        <w:pStyle w:val="Bodytext110"/>
        <w:shd w:val="clear" w:color="auto" w:fill="auto"/>
        <w:spacing w:line="240" w:lineRule="auto"/>
        <w:rPr>
          <w:lang w:val="cs-CZ"/>
        </w:rPr>
      </w:pPr>
    </w:p>
    <w:p w14:paraId="11A602B5" w14:textId="77777777" w:rsidR="001B5513" w:rsidRPr="003273A3" w:rsidRDefault="001B5513">
      <w:pPr>
        <w:pStyle w:val="Bodytext110"/>
        <w:shd w:val="clear" w:color="auto" w:fill="auto"/>
        <w:spacing w:line="240" w:lineRule="auto"/>
        <w:rPr>
          <w:lang w:val="cs-CZ"/>
        </w:rPr>
      </w:pPr>
    </w:p>
    <w:p w14:paraId="28C29FF7" w14:textId="0E05563D" w:rsidR="001B5513" w:rsidRPr="003273A3" w:rsidRDefault="00000000">
      <w:pPr>
        <w:pStyle w:val="Bodytext110"/>
        <w:shd w:val="clear" w:color="auto" w:fill="auto"/>
        <w:spacing w:line="240" w:lineRule="auto"/>
        <w:ind w:left="284" w:right="2692"/>
        <w:rPr>
          <w:b/>
          <w:bCs/>
          <w:lang w:val="cs-CZ"/>
        </w:rPr>
      </w:pPr>
      <w:r w:rsidRPr="003273A3">
        <w:rPr>
          <w:b/>
          <w:bCs/>
          <w:noProof/>
          <w:lang w:val="cs-CZ"/>
        </w:rPr>
        <w:drawing>
          <wp:anchor distT="0" distB="0" distL="114300" distR="114300" simplePos="0" relativeHeight="251669504" behindDoc="0" locked="0" layoutInCell="1" allowOverlap="1" wp14:anchorId="231662DF" wp14:editId="2CDBC77A">
            <wp:simplePos x="0" y="0"/>
            <wp:positionH relativeFrom="column">
              <wp:posOffset>83820</wp:posOffset>
            </wp:positionH>
            <wp:positionV relativeFrom="paragraph">
              <wp:posOffset>1393</wp:posOffset>
            </wp:positionV>
            <wp:extent cx="76968" cy="6414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6968" cy="64140"/>
                    </a:xfrm>
                    <a:prstGeom prst="rect">
                      <a:avLst/>
                    </a:prstGeom>
                  </pic:spPr>
                </pic:pic>
              </a:graphicData>
            </a:graphic>
            <wp14:sizeRelH relativeFrom="page">
              <wp14:pctWidth>0</wp14:pctWidth>
            </wp14:sizeRelH>
            <wp14:sizeRelV relativeFrom="page">
              <wp14:pctHeight>0</wp14:pctHeight>
            </wp14:sizeRelV>
          </wp:anchor>
        </w:drawing>
      </w:r>
      <w:r w:rsidRPr="003273A3">
        <w:rPr>
          <w:b/>
          <w:bCs/>
          <w:lang w:val="cs-CZ"/>
        </w:rPr>
        <w:t>Výrobce</w:t>
      </w:r>
      <w:r w:rsidR="00B716EB" w:rsidRPr="003273A3">
        <w:rPr>
          <w:b/>
          <w:bCs/>
          <w:lang w:val="cs-CZ"/>
        </w:rPr>
        <w:t>:</w:t>
      </w:r>
    </w:p>
    <w:p w14:paraId="12393659" w14:textId="77777777" w:rsidR="00B716EB" w:rsidRPr="003273A3" w:rsidRDefault="00B716EB" w:rsidP="00B716EB">
      <w:pPr>
        <w:pStyle w:val="Bodytext211"/>
        <w:shd w:val="clear" w:color="auto" w:fill="auto"/>
        <w:spacing w:line="240" w:lineRule="auto"/>
        <w:ind w:left="284" w:right="1559"/>
        <w:rPr>
          <w:lang w:val="cs-CZ"/>
        </w:rPr>
      </w:pPr>
      <w:bookmarkStart w:id="0" w:name="_Hlk111576657"/>
      <w:bookmarkStart w:id="1" w:name="_Hlk111496038"/>
      <w:proofErr w:type="spellStart"/>
      <w:r w:rsidRPr="003273A3">
        <w:rPr>
          <w:lang w:val="cs-CZ"/>
        </w:rPr>
        <w:t>Shenzhen</w:t>
      </w:r>
      <w:proofErr w:type="spellEnd"/>
      <w:r w:rsidRPr="003273A3">
        <w:rPr>
          <w:lang w:val="cs-CZ"/>
        </w:rPr>
        <w:t xml:space="preserve"> </w:t>
      </w:r>
      <w:proofErr w:type="spellStart"/>
      <w:r w:rsidRPr="003273A3">
        <w:rPr>
          <w:lang w:val="cs-CZ"/>
        </w:rPr>
        <w:t>Urion</w:t>
      </w:r>
      <w:proofErr w:type="spellEnd"/>
      <w:r w:rsidRPr="003273A3">
        <w:rPr>
          <w:lang w:val="cs-CZ"/>
        </w:rPr>
        <w:t xml:space="preserve"> Technology </w:t>
      </w:r>
      <w:proofErr w:type="spellStart"/>
      <w:r w:rsidRPr="003273A3">
        <w:rPr>
          <w:lang w:val="cs-CZ"/>
        </w:rPr>
        <w:t>Co</w:t>
      </w:r>
      <w:proofErr w:type="gramStart"/>
      <w:r w:rsidRPr="003273A3">
        <w:rPr>
          <w:lang w:val="cs-CZ"/>
        </w:rPr>
        <w:t>.,Ltd</w:t>
      </w:r>
      <w:proofErr w:type="spellEnd"/>
      <w:r w:rsidRPr="003273A3">
        <w:rPr>
          <w:lang w:val="cs-CZ"/>
        </w:rPr>
        <w:t>.</w:t>
      </w:r>
      <w:proofErr w:type="gramEnd"/>
    </w:p>
    <w:p w14:paraId="3EC69D7C" w14:textId="3A30903D" w:rsidR="00492D4A" w:rsidRPr="003273A3" w:rsidRDefault="00B716EB" w:rsidP="00533A8C">
      <w:pPr>
        <w:pStyle w:val="Bodytext211"/>
        <w:shd w:val="clear" w:color="auto" w:fill="auto"/>
        <w:spacing w:line="240" w:lineRule="auto"/>
        <w:ind w:left="284" w:right="1559"/>
        <w:rPr>
          <w:lang w:val="cs-CZ"/>
        </w:rPr>
      </w:pPr>
      <w:proofErr w:type="spellStart"/>
      <w:r w:rsidRPr="003273A3">
        <w:rPr>
          <w:lang w:val="cs-CZ"/>
        </w:rPr>
        <w:t>Floor</w:t>
      </w:r>
      <w:proofErr w:type="spellEnd"/>
      <w:r w:rsidRPr="003273A3">
        <w:rPr>
          <w:lang w:val="cs-CZ"/>
        </w:rPr>
        <w:t xml:space="preserve"> 4th-6th </w:t>
      </w:r>
      <w:proofErr w:type="spellStart"/>
      <w:r w:rsidRPr="003273A3">
        <w:rPr>
          <w:lang w:val="cs-CZ"/>
        </w:rPr>
        <w:t>of</w:t>
      </w:r>
      <w:proofErr w:type="spellEnd"/>
      <w:r w:rsidRPr="003273A3">
        <w:rPr>
          <w:lang w:val="cs-CZ"/>
        </w:rPr>
        <w:t xml:space="preserve"> </w:t>
      </w:r>
      <w:proofErr w:type="spellStart"/>
      <w:r w:rsidRPr="003273A3">
        <w:rPr>
          <w:lang w:val="cs-CZ"/>
        </w:rPr>
        <w:t>Building</w:t>
      </w:r>
      <w:proofErr w:type="spellEnd"/>
      <w:r w:rsidRPr="003273A3">
        <w:rPr>
          <w:lang w:val="cs-CZ"/>
        </w:rPr>
        <w:t xml:space="preserve"> D, </w:t>
      </w:r>
      <w:proofErr w:type="spellStart"/>
      <w:r w:rsidRPr="003273A3">
        <w:rPr>
          <w:lang w:val="cs-CZ"/>
        </w:rPr>
        <w:t>Jiale</w:t>
      </w:r>
      <w:proofErr w:type="spellEnd"/>
      <w:r w:rsidRPr="003273A3">
        <w:rPr>
          <w:lang w:val="cs-CZ"/>
        </w:rPr>
        <w:t xml:space="preserve"> </w:t>
      </w:r>
      <w:proofErr w:type="spellStart"/>
      <w:r w:rsidRPr="003273A3">
        <w:rPr>
          <w:lang w:val="cs-CZ"/>
        </w:rPr>
        <w:t>Science&amp;Technology</w:t>
      </w:r>
      <w:proofErr w:type="spellEnd"/>
      <w:r w:rsidRPr="003273A3">
        <w:rPr>
          <w:lang w:val="cs-CZ"/>
        </w:rPr>
        <w:t xml:space="preserve"> </w:t>
      </w:r>
      <w:proofErr w:type="spellStart"/>
      <w:r w:rsidRPr="003273A3">
        <w:rPr>
          <w:lang w:val="cs-CZ"/>
        </w:rPr>
        <w:t>Industrial</w:t>
      </w:r>
      <w:proofErr w:type="spellEnd"/>
      <w:r w:rsidRPr="003273A3">
        <w:rPr>
          <w:lang w:val="cs-CZ"/>
        </w:rPr>
        <w:t xml:space="preserve"> </w:t>
      </w:r>
      <w:proofErr w:type="spellStart"/>
      <w:r w:rsidRPr="003273A3">
        <w:rPr>
          <w:lang w:val="cs-CZ"/>
        </w:rPr>
        <w:t>Zone</w:t>
      </w:r>
      <w:proofErr w:type="spellEnd"/>
      <w:r w:rsidRPr="003273A3">
        <w:rPr>
          <w:lang w:val="cs-CZ"/>
        </w:rPr>
        <w:t xml:space="preserve">, No.3, </w:t>
      </w:r>
      <w:proofErr w:type="spellStart"/>
      <w:r w:rsidRPr="003273A3">
        <w:rPr>
          <w:lang w:val="cs-CZ"/>
        </w:rPr>
        <w:t>ChuangWei</w:t>
      </w:r>
      <w:proofErr w:type="spellEnd"/>
      <w:r w:rsidRPr="003273A3">
        <w:rPr>
          <w:lang w:val="cs-CZ"/>
        </w:rPr>
        <w:t xml:space="preserve"> </w:t>
      </w:r>
      <w:proofErr w:type="spellStart"/>
      <w:r w:rsidRPr="003273A3">
        <w:rPr>
          <w:lang w:val="cs-CZ"/>
        </w:rPr>
        <w:t>Road</w:t>
      </w:r>
      <w:proofErr w:type="spellEnd"/>
      <w:r w:rsidRPr="003273A3">
        <w:rPr>
          <w:lang w:val="cs-CZ"/>
        </w:rPr>
        <w:t xml:space="preserve">, </w:t>
      </w:r>
      <w:proofErr w:type="spellStart"/>
      <w:r w:rsidRPr="003273A3">
        <w:rPr>
          <w:lang w:val="cs-CZ"/>
        </w:rPr>
        <w:t>Heshuikou</w:t>
      </w:r>
      <w:proofErr w:type="spellEnd"/>
      <w:r w:rsidRPr="003273A3">
        <w:rPr>
          <w:lang w:val="cs-CZ"/>
        </w:rPr>
        <w:t xml:space="preserve"> </w:t>
      </w:r>
      <w:proofErr w:type="spellStart"/>
      <w:r w:rsidRPr="003273A3">
        <w:rPr>
          <w:lang w:val="cs-CZ"/>
        </w:rPr>
        <w:t>Community</w:t>
      </w:r>
      <w:proofErr w:type="spellEnd"/>
      <w:r w:rsidRPr="003273A3">
        <w:rPr>
          <w:lang w:val="cs-CZ"/>
        </w:rPr>
        <w:t xml:space="preserve">, </w:t>
      </w:r>
      <w:proofErr w:type="spellStart"/>
      <w:r w:rsidRPr="003273A3">
        <w:rPr>
          <w:lang w:val="cs-CZ"/>
        </w:rPr>
        <w:t>MaTian</w:t>
      </w:r>
      <w:proofErr w:type="spellEnd"/>
      <w:r w:rsidRPr="003273A3">
        <w:rPr>
          <w:lang w:val="cs-CZ"/>
        </w:rPr>
        <w:t xml:space="preserve"> Street, </w:t>
      </w:r>
      <w:proofErr w:type="spellStart"/>
      <w:r w:rsidRPr="003273A3">
        <w:rPr>
          <w:lang w:val="cs-CZ"/>
        </w:rPr>
        <w:t>GuangMing</w:t>
      </w:r>
      <w:proofErr w:type="spellEnd"/>
      <w:r w:rsidRPr="003273A3">
        <w:rPr>
          <w:lang w:val="cs-CZ"/>
        </w:rPr>
        <w:t xml:space="preserve"> New </w:t>
      </w:r>
      <w:proofErr w:type="spellStart"/>
      <w:r w:rsidRPr="003273A3">
        <w:rPr>
          <w:lang w:val="cs-CZ"/>
        </w:rPr>
        <w:t>District</w:t>
      </w:r>
      <w:proofErr w:type="spellEnd"/>
      <w:r w:rsidRPr="003273A3">
        <w:rPr>
          <w:lang w:val="cs-CZ"/>
        </w:rPr>
        <w:t xml:space="preserve">, 518106 </w:t>
      </w:r>
      <w:proofErr w:type="spellStart"/>
      <w:r w:rsidRPr="003273A3">
        <w:rPr>
          <w:lang w:val="cs-CZ"/>
        </w:rPr>
        <w:t>Shenzhen</w:t>
      </w:r>
      <w:proofErr w:type="spellEnd"/>
      <w:r w:rsidRPr="003273A3">
        <w:rPr>
          <w:lang w:val="cs-CZ"/>
        </w:rPr>
        <w:t>, ČÍNA</w:t>
      </w:r>
    </w:p>
    <w:bookmarkEnd w:id="0"/>
    <w:bookmarkEnd w:id="1"/>
    <w:p w14:paraId="4F7D699F" w14:textId="77777777" w:rsidR="001B5513" w:rsidRPr="003273A3" w:rsidRDefault="001B5513" w:rsidP="00B716EB">
      <w:pPr>
        <w:pStyle w:val="Bodytext110"/>
        <w:shd w:val="clear" w:color="auto" w:fill="auto"/>
        <w:spacing w:line="240" w:lineRule="auto"/>
        <w:ind w:right="2692"/>
        <w:rPr>
          <w:lang w:val="cs-CZ"/>
        </w:rPr>
      </w:pPr>
    </w:p>
    <w:p w14:paraId="41863555" w14:textId="39564C58" w:rsidR="00B716EB" w:rsidRPr="003273A3" w:rsidRDefault="00B716EB" w:rsidP="00B716EB">
      <w:pPr>
        <w:pStyle w:val="Bodytext30"/>
        <w:shd w:val="clear" w:color="auto" w:fill="auto"/>
        <w:spacing w:line="240" w:lineRule="auto"/>
        <w:ind w:left="426" w:right="1560"/>
        <w:jc w:val="left"/>
        <w:rPr>
          <w:rFonts w:ascii="Arial" w:hAnsi="Arial" w:cs="Arial"/>
          <w:lang w:val="cs-CZ"/>
        </w:rPr>
      </w:pPr>
    </w:p>
    <w:p w14:paraId="54B8CF8D" w14:textId="3EBB9D7E" w:rsidR="00B716EB" w:rsidRPr="003273A3" w:rsidRDefault="00B716EB" w:rsidP="00B716EB">
      <w:pPr>
        <w:pStyle w:val="Bodytext211"/>
        <w:shd w:val="clear" w:color="auto" w:fill="auto"/>
        <w:spacing w:line="240" w:lineRule="auto"/>
        <w:ind w:left="284" w:right="1559" w:firstLine="24"/>
        <w:rPr>
          <w:b/>
          <w:bCs/>
          <w:sz w:val="10"/>
          <w:szCs w:val="10"/>
          <w:lang w:val="cs-CZ"/>
        </w:rPr>
      </w:pPr>
      <w:r w:rsidRPr="003273A3">
        <w:rPr>
          <w:noProof/>
          <w:lang w:val="cs-CZ"/>
        </w:rPr>
        <w:drawing>
          <wp:anchor distT="0" distB="0" distL="114300" distR="114300" simplePos="0" relativeHeight="251670528" behindDoc="0" locked="0" layoutInCell="1" allowOverlap="1" wp14:anchorId="06804B38" wp14:editId="08DCF744">
            <wp:simplePos x="0" y="0"/>
            <wp:positionH relativeFrom="margin">
              <wp:posOffset>0</wp:posOffset>
            </wp:positionH>
            <wp:positionV relativeFrom="paragraph">
              <wp:posOffset>28575</wp:posOffset>
            </wp:positionV>
            <wp:extent cx="160020" cy="56515"/>
            <wp:effectExtent l="0" t="0" r="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0020" cy="56515"/>
                    </a:xfrm>
                    <a:prstGeom prst="rect">
                      <a:avLst/>
                    </a:prstGeom>
                  </pic:spPr>
                </pic:pic>
              </a:graphicData>
            </a:graphic>
            <wp14:sizeRelH relativeFrom="page">
              <wp14:pctWidth>0</wp14:pctWidth>
            </wp14:sizeRelH>
            <wp14:sizeRelV relativeFrom="page">
              <wp14:pctHeight>0</wp14:pctHeight>
            </wp14:sizeRelV>
          </wp:anchor>
        </w:drawing>
      </w:r>
      <w:r w:rsidRPr="003273A3">
        <w:rPr>
          <w:b/>
          <w:bCs/>
          <w:sz w:val="10"/>
          <w:szCs w:val="10"/>
          <w:lang w:val="cs-CZ"/>
        </w:rPr>
        <w:t>Zplnomocněný zástupce výrobce pro EU:</w:t>
      </w:r>
    </w:p>
    <w:p w14:paraId="50FF2D9D" w14:textId="77777777" w:rsidR="00B716EB" w:rsidRPr="003273A3" w:rsidRDefault="00B716EB" w:rsidP="00B716EB">
      <w:pPr>
        <w:pStyle w:val="Bodytext211"/>
        <w:shd w:val="clear" w:color="auto" w:fill="auto"/>
        <w:spacing w:line="240" w:lineRule="auto"/>
        <w:ind w:left="284" w:right="1559" w:firstLine="24"/>
        <w:rPr>
          <w:lang w:val="cs-CZ"/>
        </w:rPr>
      </w:pPr>
      <w:proofErr w:type="spellStart"/>
      <w:r w:rsidRPr="003273A3">
        <w:rPr>
          <w:lang w:val="cs-CZ"/>
        </w:rPr>
        <w:t>Shanghai</w:t>
      </w:r>
      <w:proofErr w:type="spellEnd"/>
      <w:r w:rsidRPr="003273A3">
        <w:rPr>
          <w:lang w:val="cs-CZ"/>
        </w:rPr>
        <w:t xml:space="preserve"> International Holding </w:t>
      </w:r>
      <w:proofErr w:type="spellStart"/>
      <w:r w:rsidRPr="003273A3">
        <w:rPr>
          <w:lang w:val="cs-CZ"/>
        </w:rPr>
        <w:t>Corp</w:t>
      </w:r>
      <w:proofErr w:type="spellEnd"/>
      <w:r w:rsidRPr="003273A3">
        <w:rPr>
          <w:lang w:val="cs-CZ"/>
        </w:rPr>
        <w:t xml:space="preserve">. </w:t>
      </w:r>
      <w:proofErr w:type="spellStart"/>
      <w:r w:rsidRPr="003273A3">
        <w:rPr>
          <w:lang w:val="cs-CZ"/>
        </w:rPr>
        <w:t>GmbH</w:t>
      </w:r>
      <w:proofErr w:type="spellEnd"/>
      <w:r w:rsidRPr="003273A3">
        <w:rPr>
          <w:lang w:val="cs-CZ"/>
        </w:rPr>
        <w:t xml:space="preserve"> (</w:t>
      </w:r>
      <w:bookmarkStart w:id="2" w:name="_Hlk111496058"/>
      <w:proofErr w:type="spellStart"/>
      <w:r w:rsidRPr="003273A3">
        <w:rPr>
          <w:lang w:val="cs-CZ"/>
        </w:rPr>
        <w:t>Europe</w:t>
      </w:r>
      <w:proofErr w:type="spellEnd"/>
      <w:r w:rsidRPr="003273A3">
        <w:rPr>
          <w:lang w:val="cs-CZ"/>
        </w:rPr>
        <w:t>)</w:t>
      </w:r>
    </w:p>
    <w:p w14:paraId="6885AE42" w14:textId="77777777" w:rsidR="00B716EB" w:rsidRPr="003273A3" w:rsidRDefault="00B716EB" w:rsidP="00B716EB">
      <w:pPr>
        <w:pStyle w:val="Bodytext211"/>
        <w:shd w:val="clear" w:color="auto" w:fill="auto"/>
        <w:spacing w:line="240" w:lineRule="auto"/>
        <w:ind w:left="284" w:right="1559" w:firstLine="24"/>
        <w:rPr>
          <w:lang w:val="cs-CZ"/>
        </w:rPr>
      </w:pPr>
      <w:proofErr w:type="spellStart"/>
      <w:r w:rsidRPr="003273A3">
        <w:rPr>
          <w:lang w:val="cs-CZ"/>
        </w:rPr>
        <w:t>Eiffestrasse</w:t>
      </w:r>
      <w:proofErr w:type="spellEnd"/>
      <w:r w:rsidRPr="003273A3">
        <w:rPr>
          <w:lang w:val="cs-CZ"/>
        </w:rPr>
        <w:t xml:space="preserve"> 80, 20537 Hamburg, Německo</w:t>
      </w:r>
    </w:p>
    <w:bookmarkEnd w:id="2"/>
    <w:p w14:paraId="6B7B0C17" w14:textId="14107AC4" w:rsidR="00B716EB" w:rsidRPr="003273A3" w:rsidRDefault="00C671C9" w:rsidP="00B716EB">
      <w:pPr>
        <w:pStyle w:val="Bodytext211"/>
        <w:shd w:val="clear" w:color="auto" w:fill="auto"/>
        <w:spacing w:line="240" w:lineRule="auto"/>
        <w:ind w:left="284" w:right="1559" w:firstLine="24"/>
        <w:rPr>
          <w:lang w:val="cs-CZ"/>
        </w:rPr>
      </w:pPr>
      <w:r w:rsidRPr="003273A3">
        <w:rPr>
          <w:lang w:val="cs-CZ"/>
        </w:rPr>
        <w:t>Tel: +</w:t>
      </w:r>
      <w:r w:rsidR="00B716EB" w:rsidRPr="003273A3">
        <w:rPr>
          <w:lang w:val="cs-CZ"/>
        </w:rPr>
        <w:t>49-40-2 513175</w:t>
      </w:r>
    </w:p>
    <w:p w14:paraId="10A6D733" w14:textId="6A8BC0B2" w:rsidR="001B5513" w:rsidRPr="003273A3" w:rsidRDefault="001B5513" w:rsidP="00B716EB">
      <w:pPr>
        <w:pStyle w:val="Picturecaption30"/>
        <w:shd w:val="clear" w:color="auto" w:fill="auto"/>
        <w:spacing w:line="240" w:lineRule="auto"/>
        <w:ind w:left="284" w:right="2692"/>
        <w:rPr>
          <w:lang w:val="cs-CZ"/>
        </w:rPr>
      </w:pPr>
    </w:p>
    <w:p w14:paraId="107CA58A" w14:textId="77777777" w:rsidR="00B716EB" w:rsidRPr="003273A3" w:rsidRDefault="00B716EB" w:rsidP="00B716EB">
      <w:pPr>
        <w:pStyle w:val="Bodytext211"/>
        <w:shd w:val="clear" w:color="auto" w:fill="auto"/>
        <w:spacing w:line="240" w:lineRule="auto"/>
        <w:ind w:right="1559" w:firstLine="284"/>
        <w:rPr>
          <w:lang w:val="cs-CZ"/>
        </w:rPr>
      </w:pPr>
      <w:r w:rsidRPr="003273A3">
        <w:rPr>
          <w:b/>
          <w:bCs/>
          <w:lang w:val="cs-CZ"/>
        </w:rPr>
        <w:t>Dovozce:</w:t>
      </w:r>
      <w:r w:rsidRPr="003273A3">
        <w:rPr>
          <w:lang w:val="cs-CZ"/>
        </w:rPr>
        <w:t xml:space="preserve"> </w:t>
      </w:r>
      <w:proofErr w:type="spellStart"/>
      <w:r w:rsidRPr="003273A3">
        <w:rPr>
          <w:lang w:val="cs-CZ"/>
        </w:rPr>
        <w:t>Variopharma</w:t>
      </w:r>
      <w:proofErr w:type="spellEnd"/>
      <w:r w:rsidRPr="003273A3">
        <w:rPr>
          <w:lang w:val="cs-CZ"/>
        </w:rPr>
        <w:t xml:space="preserve"> s.r.o., Rybná 716/24, 110 00 Praha 1</w:t>
      </w:r>
    </w:p>
    <w:p w14:paraId="27D95B9B" w14:textId="77777777" w:rsidR="00B716EB" w:rsidRPr="003273A3" w:rsidRDefault="00B716EB">
      <w:pPr>
        <w:pStyle w:val="Picturecaption30"/>
        <w:shd w:val="clear" w:color="auto" w:fill="auto"/>
        <w:spacing w:line="240" w:lineRule="auto"/>
        <w:ind w:left="284" w:right="2692"/>
        <w:rPr>
          <w:lang w:val="cs-CZ"/>
        </w:rPr>
      </w:pPr>
    </w:p>
    <w:p w14:paraId="1EF00266" w14:textId="4EE5AB00" w:rsidR="001B5513" w:rsidRPr="003273A3" w:rsidRDefault="00000000">
      <w:pPr>
        <w:pStyle w:val="Picturecaption30"/>
        <w:shd w:val="clear" w:color="auto" w:fill="auto"/>
        <w:spacing w:line="240" w:lineRule="auto"/>
        <w:ind w:left="284" w:right="2692"/>
        <w:rPr>
          <w:lang w:val="cs-CZ"/>
        </w:rPr>
      </w:pPr>
      <w:r w:rsidRPr="003273A3">
        <w:rPr>
          <w:lang w:val="cs-CZ"/>
        </w:rPr>
        <w:t>Datum poslední revize: 07/2022</w:t>
      </w:r>
    </w:p>
    <w:p w14:paraId="5BDDF9A9" w14:textId="6DBFC05A" w:rsidR="005566C1" w:rsidRPr="003273A3" w:rsidRDefault="005566C1">
      <w:pPr>
        <w:pStyle w:val="Picturecaption30"/>
        <w:shd w:val="clear" w:color="auto" w:fill="auto"/>
        <w:spacing w:line="240" w:lineRule="auto"/>
        <w:ind w:left="284" w:right="2692"/>
        <w:rPr>
          <w:lang w:val="cs-CZ"/>
        </w:rPr>
      </w:pPr>
    </w:p>
    <w:p w14:paraId="7043357A" w14:textId="5D678207" w:rsidR="005566C1" w:rsidRPr="003273A3" w:rsidRDefault="005566C1">
      <w:pPr>
        <w:pStyle w:val="Picturecaption30"/>
        <w:shd w:val="clear" w:color="auto" w:fill="auto"/>
        <w:spacing w:line="240" w:lineRule="auto"/>
        <w:ind w:left="284" w:right="2692"/>
        <w:rPr>
          <w:lang w:val="cs-CZ"/>
        </w:rPr>
      </w:pPr>
    </w:p>
    <w:p w14:paraId="66F4385B" w14:textId="77777777" w:rsidR="005566C1" w:rsidRPr="003273A3" w:rsidRDefault="005566C1">
      <w:pPr>
        <w:pStyle w:val="Picturecaption30"/>
        <w:shd w:val="clear" w:color="auto" w:fill="auto"/>
        <w:spacing w:line="240" w:lineRule="auto"/>
        <w:ind w:left="284" w:right="2692"/>
        <w:rPr>
          <w:lang w:val="cs-CZ"/>
        </w:rPr>
      </w:pPr>
    </w:p>
    <w:p w14:paraId="7898D480" w14:textId="77777777" w:rsidR="001B5513" w:rsidRPr="003273A3" w:rsidRDefault="001B5513">
      <w:pPr>
        <w:pStyle w:val="Picturecaption30"/>
        <w:shd w:val="clear" w:color="auto" w:fill="auto"/>
        <w:spacing w:line="240" w:lineRule="auto"/>
        <w:ind w:left="284" w:right="2692"/>
        <w:rPr>
          <w:lang w:val="cs-CZ"/>
        </w:rPr>
      </w:pPr>
    </w:p>
    <w:p w14:paraId="1A1D1D5A" w14:textId="1B536560" w:rsidR="001B5513" w:rsidRPr="003273A3" w:rsidRDefault="00000000">
      <w:pPr>
        <w:tabs>
          <w:tab w:val="right" w:pos="5669"/>
        </w:tabs>
        <w:rPr>
          <w:rFonts w:ascii="Arial" w:eastAsia="Arial" w:hAnsi="Arial" w:cs="Arial"/>
          <w:color w:val="242021"/>
          <w:sz w:val="12"/>
          <w:szCs w:val="12"/>
          <w:lang w:val="cs-CZ"/>
        </w:rPr>
      </w:pPr>
      <w:r w:rsidRPr="003273A3">
        <w:rPr>
          <w:rFonts w:ascii="Arial" w:eastAsia="Arial" w:hAnsi="Arial" w:cs="Arial"/>
          <w:noProof/>
          <w:color w:val="242021"/>
          <w:sz w:val="12"/>
          <w:szCs w:val="12"/>
          <w:lang w:val="cs-CZ"/>
        </w:rPr>
        <w:drawing>
          <wp:inline distT="0" distB="0" distL="0" distR="0" wp14:anchorId="5D3F2698" wp14:editId="5AB8798C">
            <wp:extent cx="1221740" cy="293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1740" cy="293370"/>
                    </a:xfrm>
                    <a:prstGeom prst="rect">
                      <a:avLst/>
                    </a:prstGeom>
                    <a:noFill/>
                    <a:ln>
                      <a:noFill/>
                    </a:ln>
                  </pic:spPr>
                </pic:pic>
              </a:graphicData>
            </a:graphic>
          </wp:inline>
        </w:drawing>
      </w:r>
      <w:r w:rsidRPr="003273A3">
        <w:rPr>
          <w:rFonts w:ascii="Arial" w:eastAsia="Arial" w:hAnsi="Arial" w:cs="Arial"/>
          <w:color w:val="242021"/>
          <w:sz w:val="12"/>
          <w:szCs w:val="12"/>
          <w:lang w:val="cs-CZ"/>
        </w:rPr>
        <w:tab/>
        <w:t>REV.01</w:t>
      </w:r>
    </w:p>
    <w:sectPr w:rsidR="001B5513" w:rsidRPr="003273A3">
      <w:pgSz w:w="6237" w:h="14175"/>
      <w:pgMar w:top="284" w:right="284" w:bottom="425" w:left="28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937D" w14:textId="77777777" w:rsidR="00D8416C" w:rsidRDefault="00D8416C">
      <w:r>
        <w:separator/>
      </w:r>
    </w:p>
  </w:endnote>
  <w:endnote w:type="continuationSeparator" w:id="0">
    <w:p w14:paraId="65AB9CCF" w14:textId="77777777" w:rsidR="00D8416C" w:rsidRDefault="00D8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E255" w14:textId="77777777" w:rsidR="00D8416C" w:rsidRDefault="00D8416C"/>
  </w:footnote>
  <w:footnote w:type="continuationSeparator" w:id="0">
    <w:p w14:paraId="3BAACD9F" w14:textId="77777777" w:rsidR="00D8416C" w:rsidRDefault="00D84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45pt;visibility:visible;mso-wrap-style:square" o:bullet="t">
        <v:imagedata r:id="rId1" o:title=""/>
      </v:shape>
    </w:pict>
  </w:numPicBullet>
  <w:abstractNum w:abstractNumId="0" w15:restartNumberingAfterBreak="0">
    <w:nsid w:val="11AC2B6A"/>
    <w:multiLevelType w:val="multilevel"/>
    <w:tmpl w:val="7BCA86E4"/>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974FD"/>
    <w:multiLevelType w:val="multilevel"/>
    <w:tmpl w:val="DF92A950"/>
    <w:lvl w:ilvl="0">
      <w:start w:val="1"/>
      <w:numFmt w:val="bullet"/>
      <w:lvlText w:val="▲"/>
      <w:lvlJc w:val="left"/>
      <w:rPr>
        <w:rFonts w:ascii="Arial" w:eastAsia="Arial" w:hAnsi="Arial" w:cs="Arial"/>
        <w:b w:val="0"/>
        <w:bCs w:val="0"/>
        <w:i w:val="0"/>
        <w:iCs w:val="0"/>
        <w:smallCaps w:val="0"/>
        <w:strike w:val="0"/>
        <w:color w:val="242021"/>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D0E57"/>
    <w:multiLevelType w:val="multilevel"/>
    <w:tmpl w:val="AB661C4E"/>
    <w:lvl w:ilvl="0">
      <w:start w:val="1"/>
      <w:numFmt w:val="decimal"/>
      <w:lvlText w:val="(%1)"/>
      <w:lvlJc w:val="left"/>
      <w:rPr>
        <w:rFonts w:ascii="Arial" w:eastAsia="Arial" w:hAnsi="Arial" w:cs="Arial"/>
        <w:b w:val="0"/>
        <w:bCs w:val="0"/>
        <w:i w:val="0"/>
        <w:iCs w:val="0"/>
        <w:smallCaps w:val="0"/>
        <w:strike w:val="0"/>
        <w:color w:val="242021"/>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C081F"/>
    <w:multiLevelType w:val="multilevel"/>
    <w:tmpl w:val="72466D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10E79"/>
    <w:multiLevelType w:val="multilevel"/>
    <w:tmpl w:val="F1AAB974"/>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81049"/>
    <w:multiLevelType w:val="multilevel"/>
    <w:tmpl w:val="E2A67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D607E"/>
    <w:multiLevelType w:val="multilevel"/>
    <w:tmpl w:val="247CF42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77BB9"/>
    <w:multiLevelType w:val="multilevel"/>
    <w:tmpl w:val="9418FE68"/>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6820160">
    <w:abstractNumId w:val="1"/>
  </w:num>
  <w:num w:numId="2" w16cid:durableId="1115058117">
    <w:abstractNumId w:val="7"/>
  </w:num>
  <w:num w:numId="3" w16cid:durableId="943344303">
    <w:abstractNumId w:val="4"/>
  </w:num>
  <w:num w:numId="4" w16cid:durableId="1110124465">
    <w:abstractNumId w:val="0"/>
  </w:num>
  <w:num w:numId="5" w16cid:durableId="64761253">
    <w:abstractNumId w:val="5"/>
  </w:num>
  <w:num w:numId="6" w16cid:durableId="229122341">
    <w:abstractNumId w:val="6"/>
  </w:num>
  <w:num w:numId="7" w16cid:durableId="1858038318">
    <w:abstractNumId w:val="3"/>
  </w:num>
  <w:num w:numId="8" w16cid:durableId="119611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13"/>
    <w:rsid w:val="0003096F"/>
    <w:rsid w:val="000A04C9"/>
    <w:rsid w:val="000D3DC0"/>
    <w:rsid w:val="001B5513"/>
    <w:rsid w:val="001E3986"/>
    <w:rsid w:val="0030143B"/>
    <w:rsid w:val="003273A3"/>
    <w:rsid w:val="003C0C50"/>
    <w:rsid w:val="00492D4A"/>
    <w:rsid w:val="004D69FB"/>
    <w:rsid w:val="00533A8C"/>
    <w:rsid w:val="005566C1"/>
    <w:rsid w:val="006E2C8B"/>
    <w:rsid w:val="00701D40"/>
    <w:rsid w:val="007137A8"/>
    <w:rsid w:val="00750879"/>
    <w:rsid w:val="007918C8"/>
    <w:rsid w:val="007A1B19"/>
    <w:rsid w:val="007F2013"/>
    <w:rsid w:val="008117EB"/>
    <w:rsid w:val="0081737E"/>
    <w:rsid w:val="00890002"/>
    <w:rsid w:val="00B716EB"/>
    <w:rsid w:val="00C671C9"/>
    <w:rsid w:val="00CB5B87"/>
    <w:rsid w:val="00CD2035"/>
    <w:rsid w:val="00CF6CBD"/>
    <w:rsid w:val="00D8416C"/>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7B98"/>
  <w15:docId w15:val="{BF6A5D37-43C1-4309-8F70-CA03BB2A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2">
    <w:name w:val="Heading #1 (2)_"/>
    <w:basedOn w:val="Standardnpsmoodstavce"/>
    <w:link w:val="Heading120"/>
    <w:rPr>
      <w:rFonts w:ascii="Arial" w:eastAsia="Arial" w:hAnsi="Arial" w:cs="Arial"/>
      <w:b/>
      <w:bCs/>
      <w:i w:val="0"/>
      <w:iCs w:val="0"/>
      <w:smallCaps w:val="0"/>
      <w:strike w:val="0"/>
      <w:spacing w:val="-10"/>
      <w:sz w:val="46"/>
      <w:szCs w:val="46"/>
      <w:u w:val="none"/>
    </w:rPr>
  </w:style>
  <w:style w:type="character" w:customStyle="1" w:styleId="Heading22">
    <w:name w:val="Heading #2 (2)_"/>
    <w:basedOn w:val="Standardnpsmoodstavce"/>
    <w:link w:val="Heading220"/>
    <w:rPr>
      <w:rFonts w:ascii="Arial" w:eastAsia="Arial" w:hAnsi="Arial" w:cs="Arial"/>
      <w:b/>
      <w:bCs/>
      <w:i w:val="0"/>
      <w:iCs w:val="0"/>
      <w:smallCaps w:val="0"/>
      <w:strike w:val="0"/>
      <w:sz w:val="34"/>
      <w:szCs w:val="34"/>
      <w:u w:val="none"/>
    </w:rPr>
  </w:style>
  <w:style w:type="character" w:customStyle="1" w:styleId="Heading221">
    <w:name w:val="Heading #2 (2)"/>
    <w:basedOn w:val="Heading22"/>
    <w:rPr>
      <w:rFonts w:ascii="Arial" w:eastAsia="Arial" w:hAnsi="Arial" w:cs="Arial"/>
      <w:b/>
      <w:bCs/>
      <w:i w:val="0"/>
      <w:iCs w:val="0"/>
      <w:smallCaps w:val="0"/>
      <w:strike w:val="0"/>
      <w:color w:val="242021"/>
      <w:spacing w:val="0"/>
      <w:w w:val="100"/>
      <w:position w:val="0"/>
      <w:sz w:val="34"/>
      <w:szCs w:val="34"/>
      <w:u w:val="none"/>
      <w:lang w:val="en-US" w:eastAsia="en-US" w:bidi="en-US"/>
    </w:rPr>
  </w:style>
  <w:style w:type="character" w:customStyle="1" w:styleId="Heading32">
    <w:name w:val="Heading #3 (2)_"/>
    <w:basedOn w:val="Standardnpsmoodstavce"/>
    <w:link w:val="Heading320"/>
    <w:rPr>
      <w:rFonts w:ascii="Arial" w:eastAsia="Arial" w:hAnsi="Arial" w:cs="Arial"/>
      <w:b/>
      <w:bCs/>
      <w:i w:val="0"/>
      <w:iCs w:val="0"/>
      <w:smallCaps w:val="0"/>
      <w:strike w:val="0"/>
      <w:sz w:val="22"/>
      <w:szCs w:val="22"/>
      <w:u w:val="none"/>
    </w:rPr>
  </w:style>
  <w:style w:type="character" w:customStyle="1" w:styleId="Heading321">
    <w:name w:val="Heading #3 (2)"/>
    <w:basedOn w:val="Heading32"/>
    <w:rPr>
      <w:rFonts w:ascii="Arial" w:eastAsia="Arial" w:hAnsi="Arial" w:cs="Arial"/>
      <w:b/>
      <w:bCs/>
      <w:i w:val="0"/>
      <w:iCs w:val="0"/>
      <w:smallCaps w:val="0"/>
      <w:strike w:val="0"/>
      <w:color w:val="242021"/>
      <w:spacing w:val="0"/>
      <w:w w:val="100"/>
      <w:position w:val="0"/>
      <w:sz w:val="22"/>
      <w:szCs w:val="22"/>
      <w:u w:val="none"/>
      <w:lang w:val="en-US" w:eastAsia="en-US" w:bidi="en-US"/>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13"/>
      <w:szCs w:val="13"/>
      <w:u w:val="none"/>
    </w:rPr>
  </w:style>
  <w:style w:type="character" w:customStyle="1" w:styleId="Bodytext131">
    <w:name w:val="Body text (13)"/>
    <w:basedOn w:val="Bodytext13"/>
    <w:rPr>
      <w:rFonts w:ascii="Arial" w:eastAsia="Arial" w:hAnsi="Arial" w:cs="Arial"/>
      <w:b w:val="0"/>
      <w:bCs w:val="0"/>
      <w:i w:val="0"/>
      <w:iCs w:val="0"/>
      <w:smallCaps w:val="0"/>
      <w:strike w:val="0"/>
      <w:color w:val="242021"/>
      <w:spacing w:val="0"/>
      <w:w w:val="100"/>
      <w:position w:val="0"/>
      <w:sz w:val="13"/>
      <w:szCs w:val="13"/>
      <w:u w:val="none"/>
      <w:lang w:val="en-US" w:eastAsia="en-US" w:bidi="en-US"/>
    </w:rPr>
  </w:style>
  <w:style w:type="character" w:customStyle="1" w:styleId="Bodytext14">
    <w:name w:val="Body text (14)_"/>
    <w:basedOn w:val="Standardnpsmoodstavce"/>
    <w:link w:val="Bodytext140"/>
    <w:rPr>
      <w:rFonts w:ascii="Arial" w:eastAsia="Arial" w:hAnsi="Arial" w:cs="Arial"/>
      <w:b/>
      <w:bCs/>
      <w:i w:val="0"/>
      <w:iCs w:val="0"/>
      <w:smallCaps w:val="0"/>
      <w:strike w:val="0"/>
      <w:sz w:val="14"/>
      <w:szCs w:val="14"/>
      <w:u w:val="none"/>
    </w:rPr>
  </w:style>
  <w:style w:type="character" w:customStyle="1" w:styleId="Bodytext141">
    <w:name w:val="Body text (14)"/>
    <w:basedOn w:val="Bodytext14"/>
    <w:rPr>
      <w:rFonts w:ascii="Arial" w:eastAsia="Arial" w:hAnsi="Arial" w:cs="Arial"/>
      <w:b/>
      <w:bCs/>
      <w:i w:val="0"/>
      <w:iCs w:val="0"/>
      <w:smallCaps w:val="0"/>
      <w:strike w:val="0"/>
      <w:color w:val="242021"/>
      <w:spacing w:val="0"/>
      <w:w w:val="100"/>
      <w:position w:val="0"/>
      <w:sz w:val="14"/>
      <w:szCs w:val="14"/>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Bodytext27ptBold">
    <w:name w:val="Body text (2) + 7 pt;Bold"/>
    <w:basedOn w:val="Bodytext2"/>
    <w:rPr>
      <w:rFonts w:ascii="Arial" w:eastAsia="Arial" w:hAnsi="Arial" w:cs="Arial"/>
      <w:b/>
      <w:bCs/>
      <w:i w:val="0"/>
      <w:iCs w:val="0"/>
      <w:smallCaps w:val="0"/>
      <w:strike w:val="0"/>
      <w:color w:val="FFFFFF"/>
      <w:spacing w:val="0"/>
      <w:w w:val="100"/>
      <w:position w:val="0"/>
      <w:sz w:val="14"/>
      <w:szCs w:val="14"/>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242021"/>
      <w:spacing w:val="0"/>
      <w:w w:val="100"/>
      <w:position w:val="0"/>
      <w:sz w:val="13"/>
      <w:szCs w:val="13"/>
      <w:u w:val="none"/>
      <w:lang w:val="en-US" w:eastAsia="en-US" w:bidi="en-US"/>
    </w:rPr>
  </w:style>
  <w:style w:type="character" w:customStyle="1" w:styleId="Bodytext218ptBold">
    <w:name w:val="Body text (2) + 18 pt;Bold"/>
    <w:basedOn w:val="Bodytext2"/>
    <w:rPr>
      <w:rFonts w:ascii="Arial" w:eastAsia="Arial" w:hAnsi="Arial" w:cs="Arial"/>
      <w:b/>
      <w:bCs/>
      <w:i w:val="0"/>
      <w:iCs w:val="0"/>
      <w:smallCaps w:val="0"/>
      <w:strike w:val="0"/>
      <w:color w:val="000000"/>
      <w:spacing w:val="0"/>
      <w:w w:val="100"/>
      <w:position w:val="0"/>
      <w:sz w:val="36"/>
      <w:szCs w:val="36"/>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24pt">
    <w:name w:val="Body text (2) + 4 pt"/>
    <w:basedOn w:val="Bodytext2"/>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Bodytext212ptBoldScale60">
    <w:name w:val="Body text (2) + 12 pt;Bold;Scale 60%"/>
    <w:basedOn w:val="Bodytext2"/>
    <w:rPr>
      <w:rFonts w:ascii="Arial" w:eastAsia="Arial" w:hAnsi="Arial" w:cs="Arial"/>
      <w:b/>
      <w:bCs/>
      <w:i w:val="0"/>
      <w:iCs w:val="0"/>
      <w:smallCaps w:val="0"/>
      <w:strike w:val="0"/>
      <w:color w:val="000000"/>
      <w:spacing w:val="0"/>
      <w:w w:val="60"/>
      <w:position w:val="0"/>
      <w:sz w:val="24"/>
      <w:szCs w:val="24"/>
      <w:u w:val="none"/>
      <w:lang w:val="en-US" w:eastAsia="en-US" w:bidi="en-US"/>
    </w:rPr>
  </w:style>
  <w:style w:type="character" w:customStyle="1" w:styleId="Bodytext6">
    <w:name w:val="Body text (6)"/>
    <w:basedOn w:val="Standardnpsmoodstavce"/>
    <w:rPr>
      <w:rFonts w:ascii="Arial" w:eastAsia="Arial" w:hAnsi="Arial" w:cs="Arial"/>
      <w:b/>
      <w:bCs/>
      <w:i w:val="0"/>
      <w:iCs w:val="0"/>
      <w:smallCaps w:val="0"/>
      <w:strike w:val="0"/>
      <w:sz w:val="18"/>
      <w:szCs w:val="18"/>
      <w:u w:val="none"/>
    </w:rPr>
  </w:style>
  <w:style w:type="character" w:customStyle="1" w:styleId="Bodytext60">
    <w:name w:val="Body text (6)"/>
    <w:basedOn w:val="Bodytext61"/>
    <w:rPr>
      <w:rFonts w:ascii="Arial" w:eastAsia="Arial" w:hAnsi="Arial" w:cs="Arial"/>
      <w:b/>
      <w:bCs/>
      <w:i w:val="0"/>
      <w:iCs w:val="0"/>
      <w:smallCaps w:val="0"/>
      <w:strike w:val="0"/>
      <w:sz w:val="18"/>
      <w:szCs w:val="18"/>
      <w:u w:val="none"/>
    </w:rPr>
  </w:style>
  <w:style w:type="character" w:customStyle="1" w:styleId="Bodytext4">
    <w:name w:val="Body text (4)"/>
    <w:basedOn w:val="Standardnpsmoodstavce"/>
    <w:rPr>
      <w:rFonts w:ascii="Arial" w:eastAsia="Arial" w:hAnsi="Arial" w:cs="Arial"/>
      <w:b w:val="0"/>
      <w:bCs w:val="0"/>
      <w:i w:val="0"/>
      <w:iCs w:val="0"/>
      <w:smallCaps w:val="0"/>
      <w:strike w:val="0"/>
      <w:sz w:val="12"/>
      <w:szCs w:val="12"/>
      <w:u w:val="none"/>
    </w:rPr>
  </w:style>
  <w:style w:type="character" w:customStyle="1" w:styleId="Bodytext14SmallCaps">
    <w:name w:val="Body text (14) + Small Caps"/>
    <w:basedOn w:val="Bodytext14"/>
    <w:rPr>
      <w:rFonts w:ascii="Arial" w:eastAsia="Arial" w:hAnsi="Arial" w:cs="Arial"/>
      <w:b/>
      <w:bCs/>
      <w:i w:val="0"/>
      <w:iCs w:val="0"/>
      <w:smallCaps/>
      <w:strike w:val="0"/>
      <w:color w:val="000000"/>
      <w:spacing w:val="0"/>
      <w:w w:val="100"/>
      <w:position w:val="0"/>
      <w:sz w:val="14"/>
      <w:szCs w:val="14"/>
      <w:u w:val="none"/>
      <w:lang w:val="en-US" w:eastAsia="en-US" w:bidi="en-US"/>
    </w:rPr>
  </w:style>
  <w:style w:type="character" w:customStyle="1" w:styleId="Heading42">
    <w:name w:val="Heading #4 (2)_"/>
    <w:basedOn w:val="Standardnpsmoodstavce"/>
    <w:link w:val="Heading420"/>
    <w:rPr>
      <w:rFonts w:ascii="Arial" w:eastAsia="Arial" w:hAnsi="Arial" w:cs="Arial"/>
      <w:b/>
      <w:bCs/>
      <w:i w:val="0"/>
      <w:iCs w:val="0"/>
      <w:smallCaps w:val="0"/>
      <w:strike w:val="0"/>
      <w:sz w:val="18"/>
      <w:szCs w:val="18"/>
      <w:u w:val="none"/>
    </w:rPr>
  </w:style>
  <w:style w:type="character" w:customStyle="1" w:styleId="Heading426pt">
    <w:name w:val="Heading #4 (2) + 6 pt"/>
    <w:basedOn w:val="Heading42"/>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15">
    <w:name w:val="Body text (15)_"/>
    <w:basedOn w:val="Standardnpsmoodstavce"/>
    <w:link w:val="Bodytext150"/>
    <w:rPr>
      <w:rFonts w:ascii="Arial" w:eastAsia="Arial" w:hAnsi="Arial" w:cs="Arial"/>
      <w:b/>
      <w:bCs/>
      <w:i w:val="0"/>
      <w:iCs w:val="0"/>
      <w:smallCaps w:val="0"/>
      <w:strike w:val="0"/>
      <w:sz w:val="12"/>
      <w:szCs w:val="12"/>
      <w:u w:val="none"/>
    </w:rPr>
  </w:style>
  <w:style w:type="character" w:customStyle="1" w:styleId="Bodytext16">
    <w:name w:val="Body text (16)_"/>
    <w:basedOn w:val="Standardnpsmoodstavce"/>
    <w:link w:val="Bodytext160"/>
    <w:rPr>
      <w:rFonts w:ascii="Arial" w:eastAsia="Arial" w:hAnsi="Arial" w:cs="Arial"/>
      <w:b/>
      <w:bCs/>
      <w:i w:val="0"/>
      <w:iCs w:val="0"/>
      <w:smallCaps w:val="0"/>
      <w:strike w:val="0"/>
      <w:sz w:val="12"/>
      <w:szCs w:val="12"/>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16"/>
      <w:szCs w:val="16"/>
      <w:u w:val="none"/>
    </w:rPr>
  </w:style>
  <w:style w:type="character" w:customStyle="1" w:styleId="Bodytext13SmallCaps">
    <w:name w:val="Body text (13) + Small Caps"/>
    <w:basedOn w:val="Bodytext13"/>
    <w:rPr>
      <w:rFonts w:ascii="Arial" w:eastAsia="Arial" w:hAnsi="Arial" w:cs="Arial"/>
      <w:b w:val="0"/>
      <w:bCs w:val="0"/>
      <w:i w:val="0"/>
      <w:iCs w:val="0"/>
      <w:smallCaps/>
      <w:strike w:val="0"/>
      <w:color w:val="000000"/>
      <w:spacing w:val="0"/>
      <w:w w:val="100"/>
      <w:position w:val="0"/>
      <w:sz w:val="13"/>
      <w:szCs w:val="13"/>
      <w:u w:val="none"/>
      <w:lang w:val="en-US" w:eastAsia="en-US" w:bidi="en-US"/>
    </w:rPr>
  </w:style>
  <w:style w:type="character" w:customStyle="1" w:styleId="Bodytext8">
    <w:name w:val="Body text (8)_"/>
    <w:basedOn w:val="Standardnpsmoodstavce"/>
    <w:link w:val="Bodytext80"/>
    <w:rPr>
      <w:rFonts w:ascii="Arial" w:eastAsia="Arial" w:hAnsi="Arial" w:cs="Arial"/>
      <w:b/>
      <w:bCs/>
      <w:i w:val="0"/>
      <w:iCs w:val="0"/>
      <w:smallCaps w:val="0"/>
      <w:strike w:val="0"/>
      <w:sz w:val="13"/>
      <w:szCs w:val="13"/>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2"/>
      <w:szCs w:val="12"/>
      <w:u w:val="none"/>
    </w:rPr>
  </w:style>
  <w:style w:type="character" w:customStyle="1" w:styleId="Bodytext245pt">
    <w:name w:val="Body text (2) + 4;5 pt"/>
    <w:basedOn w:val="Bodytext2"/>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Bodytext149pt">
    <w:name w:val="Body text (14) + 9 pt"/>
    <w:basedOn w:val="Bodytext14"/>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40">
    <w:name w:val="Body text (4)_"/>
    <w:basedOn w:val="Standardnpsmoodstavce"/>
    <w:link w:val="Bodytext41"/>
    <w:rPr>
      <w:rFonts w:ascii="Arial" w:eastAsia="Arial" w:hAnsi="Arial" w:cs="Arial"/>
      <w:b w:val="0"/>
      <w:bCs w:val="0"/>
      <w:i w:val="0"/>
      <w:iCs w:val="0"/>
      <w:smallCaps w:val="0"/>
      <w:strike w:val="0"/>
      <w:sz w:val="12"/>
      <w:szCs w:val="12"/>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2"/>
      <w:szCs w:val="12"/>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Heading421">
    <w:name w:val="Heading #4 (2)"/>
    <w:basedOn w:val="Heading42"/>
    <w:rPr>
      <w:rFonts w:ascii="Arial" w:eastAsia="Arial" w:hAnsi="Arial" w:cs="Arial"/>
      <w:b/>
      <w:bCs/>
      <w:i w:val="0"/>
      <w:iCs w:val="0"/>
      <w:smallCaps w:val="0"/>
      <w:strike w:val="0"/>
      <w:color w:val="242021"/>
      <w:spacing w:val="0"/>
      <w:w w:val="100"/>
      <w:position w:val="0"/>
      <w:sz w:val="18"/>
      <w:szCs w:val="18"/>
      <w:u w:val="none"/>
      <w:lang w:val="en-US" w:eastAsia="en-US" w:bidi="en-US"/>
    </w:rPr>
  </w:style>
  <w:style w:type="character" w:customStyle="1" w:styleId="Bodytext42">
    <w:name w:val="Body text (4)"/>
    <w:basedOn w:val="Bodytext40"/>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Bodytext29ptBold0">
    <w:name w:val="Body text (2) + 9 pt;Bold"/>
    <w:basedOn w:val="Bodytext2"/>
    <w:rPr>
      <w:rFonts w:ascii="Arial" w:eastAsia="Arial" w:hAnsi="Arial" w:cs="Arial"/>
      <w:b/>
      <w:bCs/>
      <w:i w:val="0"/>
      <w:iCs w:val="0"/>
      <w:smallCaps w:val="0"/>
      <w:strike w:val="0"/>
      <w:color w:val="242021"/>
      <w:spacing w:val="0"/>
      <w:w w:val="100"/>
      <w:position w:val="0"/>
      <w:sz w:val="18"/>
      <w:szCs w:val="18"/>
      <w:u w:val="none"/>
      <w:lang w:val="en-US" w:eastAsia="en-US" w:bidi="en-US"/>
    </w:rPr>
  </w:style>
  <w:style w:type="character" w:customStyle="1" w:styleId="Bodytext216ptBold">
    <w:name w:val="Body text (2) + 16 pt;Bold"/>
    <w:basedOn w:val="Bodytext2"/>
    <w:rPr>
      <w:rFonts w:ascii="Arial" w:eastAsia="Arial" w:hAnsi="Arial" w:cs="Arial"/>
      <w:b/>
      <w:bCs/>
      <w:i w:val="0"/>
      <w:iCs w:val="0"/>
      <w:smallCaps w:val="0"/>
      <w:strike w:val="0"/>
      <w:color w:val="242021"/>
      <w:spacing w:val="0"/>
      <w:w w:val="100"/>
      <w:position w:val="0"/>
      <w:sz w:val="32"/>
      <w:szCs w:val="32"/>
      <w:u w:val="none"/>
      <w:lang w:val="en-US" w:eastAsia="en-US" w:bidi="en-US"/>
    </w:rPr>
  </w:style>
  <w:style w:type="character" w:customStyle="1" w:styleId="Bodytext2CourierNew10ptBold">
    <w:name w:val="Body text (2) + Courier New;10 pt;Bold"/>
    <w:basedOn w:val="Bodytext2"/>
    <w:rPr>
      <w:rFonts w:ascii="Courier New" w:eastAsia="Courier New" w:hAnsi="Courier New" w:cs="Courier New"/>
      <w:b/>
      <w:bCs/>
      <w:i w:val="0"/>
      <w:iCs w:val="0"/>
      <w:smallCaps w:val="0"/>
      <w:strike w:val="0"/>
      <w:color w:val="242021"/>
      <w:spacing w:val="0"/>
      <w:w w:val="100"/>
      <w:position w:val="0"/>
      <w:sz w:val="20"/>
      <w:szCs w:val="20"/>
      <w:u w:val="none"/>
      <w:lang w:val="en-US" w:eastAsia="en-US" w:bidi="en-US"/>
    </w:rPr>
  </w:style>
  <w:style w:type="character" w:customStyle="1" w:styleId="Bodytext2TrebuchetMS9ptItalic">
    <w:name w:val="Body text (2) + Trebuchet MS;9 pt;Italic"/>
    <w:basedOn w:val="Bodytext2"/>
    <w:rPr>
      <w:rFonts w:ascii="Trebuchet MS" w:eastAsia="Trebuchet MS" w:hAnsi="Trebuchet MS" w:cs="Trebuchet MS"/>
      <w:b w:val="0"/>
      <w:bCs w:val="0"/>
      <w:i/>
      <w:iCs/>
      <w:smallCaps w:val="0"/>
      <w:strike w:val="0"/>
      <w:color w:val="242021"/>
      <w:spacing w:val="0"/>
      <w:w w:val="100"/>
      <w:position w:val="0"/>
      <w:sz w:val="18"/>
      <w:szCs w:val="18"/>
      <w:u w:val="none"/>
      <w:lang w:val="en-US" w:eastAsia="en-US" w:bidi="en-US"/>
    </w:rPr>
  </w:style>
  <w:style w:type="character" w:customStyle="1" w:styleId="Bodytext2TrebuchetMS11pt">
    <w:name w:val="Body text (2) + Trebuchet MS;11 pt"/>
    <w:basedOn w:val="Bodytext2"/>
    <w:rPr>
      <w:rFonts w:ascii="Trebuchet MS" w:eastAsia="Trebuchet MS" w:hAnsi="Trebuchet MS" w:cs="Trebuchet MS"/>
      <w:b w:val="0"/>
      <w:bCs w:val="0"/>
      <w:i w:val="0"/>
      <w:iCs w:val="0"/>
      <w:smallCaps w:val="0"/>
      <w:strike w:val="0"/>
      <w:color w:val="242021"/>
      <w:spacing w:val="0"/>
      <w:w w:val="100"/>
      <w:position w:val="0"/>
      <w:sz w:val="22"/>
      <w:szCs w:val="22"/>
      <w:u w:val="none"/>
      <w:lang w:val="en-US" w:eastAsia="en-US" w:bidi="en-US"/>
    </w:rPr>
  </w:style>
  <w:style w:type="character" w:customStyle="1" w:styleId="Bodytext2TimesNewRoman11ptSpacing-1pt">
    <w:name w:val="Body text (2) + Times New Roman;11 pt;Spacing -1 pt"/>
    <w:basedOn w:val="Bodytext2"/>
    <w:rPr>
      <w:rFonts w:ascii="Times New Roman" w:eastAsia="Times New Roman" w:hAnsi="Times New Roman" w:cs="Times New Roman"/>
      <w:b w:val="0"/>
      <w:bCs w:val="0"/>
      <w:i w:val="0"/>
      <w:iCs w:val="0"/>
      <w:smallCaps w:val="0"/>
      <w:strike w:val="0"/>
      <w:color w:val="242021"/>
      <w:spacing w:val="-20"/>
      <w:w w:val="100"/>
      <w:position w:val="0"/>
      <w:sz w:val="22"/>
      <w:szCs w:val="22"/>
      <w:u w:val="none"/>
      <w:lang w:val="en-US" w:eastAsia="en-US" w:bidi="en-US"/>
    </w:rPr>
  </w:style>
  <w:style w:type="character" w:customStyle="1" w:styleId="Bodytext2TrebuchetMS11ptBoldItalic">
    <w:name w:val="Body text (2) + Trebuchet MS;11 pt;Bold;Italic"/>
    <w:basedOn w:val="Bodytext2"/>
    <w:rPr>
      <w:rFonts w:ascii="Trebuchet MS" w:eastAsia="Trebuchet MS" w:hAnsi="Trebuchet MS" w:cs="Trebuchet MS"/>
      <w:b/>
      <w:bCs/>
      <w:i/>
      <w:iCs/>
      <w:smallCaps w:val="0"/>
      <w:strike w:val="0"/>
      <w:color w:val="000000"/>
      <w:spacing w:val="0"/>
      <w:w w:val="100"/>
      <w:position w:val="0"/>
      <w:sz w:val="22"/>
      <w:szCs w:val="22"/>
      <w:u w:val="none"/>
      <w:lang w:val="en-US" w:eastAsia="en-US" w:bidi="en-US"/>
    </w:rPr>
  </w:style>
  <w:style w:type="character" w:customStyle="1" w:styleId="Bodytext26pt">
    <w:name w:val="Body text (2) + 6 pt"/>
    <w:basedOn w:val="Bodytext2"/>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Bodytext236ptSpacing-3pt">
    <w:name w:val="Body text (2) + 36 pt;Spacing -3 pt"/>
    <w:basedOn w:val="Bodytext2"/>
    <w:rPr>
      <w:rFonts w:ascii="Arial" w:eastAsia="Arial" w:hAnsi="Arial" w:cs="Arial"/>
      <w:b w:val="0"/>
      <w:bCs w:val="0"/>
      <w:i w:val="0"/>
      <w:iCs w:val="0"/>
      <w:smallCaps w:val="0"/>
      <w:strike w:val="0"/>
      <w:color w:val="242021"/>
      <w:spacing w:val="-60"/>
      <w:w w:val="100"/>
      <w:position w:val="0"/>
      <w:sz w:val="72"/>
      <w:szCs w:val="72"/>
      <w:u w:val="none"/>
      <w:lang w:val="en-US" w:eastAsia="en-US" w:bidi="en-US"/>
    </w:rPr>
  </w:style>
  <w:style w:type="character" w:customStyle="1" w:styleId="Bodytext2TrebuchetMS">
    <w:name w:val="Body text (2) + Trebuchet MS"/>
    <w:basedOn w:val="Bodytext2"/>
    <w:rPr>
      <w:rFonts w:ascii="Trebuchet MS" w:eastAsia="Trebuchet MS" w:hAnsi="Trebuchet MS" w:cs="Trebuchet MS"/>
      <w:b/>
      <w:bCs/>
      <w:i w:val="0"/>
      <w:iCs w:val="0"/>
      <w:smallCaps w:val="0"/>
      <w:strike w:val="0"/>
      <w:color w:val="242021"/>
      <w:spacing w:val="0"/>
      <w:w w:val="100"/>
      <w:position w:val="0"/>
      <w:sz w:val="13"/>
      <w:szCs w:val="13"/>
      <w:u w:val="none"/>
      <w:lang w:val="en-US" w:eastAsia="en-US" w:bidi="en-US"/>
    </w:rPr>
  </w:style>
  <w:style w:type="character" w:customStyle="1" w:styleId="Bodytext245pt0">
    <w:name w:val="Body text (2) + 4;5 pt"/>
    <w:basedOn w:val="Bodytext2"/>
    <w:rPr>
      <w:rFonts w:ascii="Arial" w:eastAsia="Arial" w:hAnsi="Arial" w:cs="Arial"/>
      <w:b w:val="0"/>
      <w:bCs w:val="0"/>
      <w:i w:val="0"/>
      <w:iCs w:val="0"/>
      <w:smallCaps w:val="0"/>
      <w:strike w:val="0"/>
      <w:color w:val="242021"/>
      <w:spacing w:val="0"/>
      <w:w w:val="100"/>
      <w:position w:val="0"/>
      <w:sz w:val="9"/>
      <w:szCs w:val="9"/>
      <w:u w:val="none"/>
      <w:lang w:val="en-US" w:eastAsia="en-US" w:bidi="en-US"/>
    </w:rPr>
  </w:style>
  <w:style w:type="character" w:customStyle="1" w:styleId="Bodytext61">
    <w:name w:val="Body text (6)_"/>
    <w:basedOn w:val="Standardnpsmoodstavce"/>
    <w:link w:val="Bodytext62"/>
    <w:rPr>
      <w:rFonts w:ascii="Arial" w:eastAsia="Arial" w:hAnsi="Arial" w:cs="Arial"/>
      <w:b/>
      <w:bCs/>
      <w:i w:val="0"/>
      <w:iCs w:val="0"/>
      <w:smallCaps w:val="0"/>
      <w:strike w:val="0"/>
      <w:sz w:val="18"/>
      <w:szCs w:val="18"/>
      <w:u w:val="none"/>
    </w:rPr>
  </w:style>
  <w:style w:type="character" w:customStyle="1" w:styleId="Bodytext63">
    <w:name w:val="Body text (6)"/>
    <w:basedOn w:val="Bodytext61"/>
    <w:rPr>
      <w:rFonts w:ascii="Arial" w:eastAsia="Arial" w:hAnsi="Arial" w:cs="Arial"/>
      <w:b/>
      <w:bCs/>
      <w:i w:val="0"/>
      <w:iCs w:val="0"/>
      <w:smallCaps w:val="0"/>
      <w:strike w:val="0"/>
      <w:color w:val="242021"/>
      <w:spacing w:val="0"/>
      <w:w w:val="100"/>
      <w:position w:val="0"/>
      <w:sz w:val="18"/>
      <w:szCs w:val="18"/>
      <w:u w:val="none"/>
      <w:lang w:val="en-US" w:eastAsia="en-US" w:bidi="en-US"/>
    </w:rPr>
  </w:style>
  <w:style w:type="character" w:customStyle="1" w:styleId="Tablecaption1">
    <w:name w:val="Table caption"/>
    <w:basedOn w:val="Tablecaption"/>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Tablecaption2">
    <w:name w:val="Table caption"/>
    <w:basedOn w:val="Standardnpsmoodstavce"/>
    <w:rPr>
      <w:rFonts w:ascii="Arial" w:eastAsia="Arial" w:hAnsi="Arial" w:cs="Arial"/>
      <w:b w:val="0"/>
      <w:bCs w:val="0"/>
      <w:i w:val="0"/>
      <w:iCs w:val="0"/>
      <w:smallCaps w:val="0"/>
      <w:strike w:val="0"/>
      <w:sz w:val="12"/>
      <w:szCs w:val="12"/>
      <w:u w:val="none"/>
    </w:rPr>
  </w:style>
  <w:style w:type="character" w:customStyle="1" w:styleId="Tablecaption3">
    <w:name w:val="Table caption"/>
    <w:basedOn w:val="Tablecaption"/>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character" w:customStyle="1" w:styleId="Bodytext26pt0">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9"/>
      <w:szCs w:val="9"/>
      <w:u w:val="none"/>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9"/>
      <w:szCs w:val="9"/>
      <w:u w:val="none"/>
    </w:rPr>
  </w:style>
  <w:style w:type="character" w:customStyle="1" w:styleId="Bodytext43">
    <w:name w:val="Body text (4)"/>
    <w:basedOn w:val="Bodytext40"/>
    <w:rPr>
      <w:rFonts w:ascii="Arial" w:eastAsia="Arial" w:hAnsi="Arial" w:cs="Arial"/>
      <w:b w:val="0"/>
      <w:bCs w:val="0"/>
      <w:i w:val="0"/>
      <w:iCs w:val="0"/>
      <w:smallCaps w:val="0"/>
      <w:strike w:val="0"/>
      <w:color w:val="242021"/>
      <w:spacing w:val="0"/>
      <w:w w:val="100"/>
      <w:position w:val="0"/>
      <w:sz w:val="12"/>
      <w:szCs w:val="12"/>
      <w:u w:val="none"/>
      <w:lang w:val="en-US" w:eastAsia="en-US" w:bidi="en-US"/>
    </w:rPr>
  </w:style>
  <w:style w:type="paragraph" w:customStyle="1" w:styleId="Heading120">
    <w:name w:val="Heading #1 (2)"/>
    <w:basedOn w:val="Normln"/>
    <w:link w:val="Heading12"/>
    <w:pPr>
      <w:shd w:val="clear" w:color="auto" w:fill="FFFFFF"/>
      <w:spacing w:line="0" w:lineRule="atLeast"/>
      <w:outlineLvl w:val="0"/>
    </w:pPr>
    <w:rPr>
      <w:rFonts w:ascii="Arial" w:eastAsia="Arial" w:hAnsi="Arial" w:cs="Arial"/>
      <w:b/>
      <w:bCs/>
      <w:spacing w:val="-10"/>
      <w:sz w:val="46"/>
      <w:szCs w:val="46"/>
    </w:rPr>
  </w:style>
  <w:style w:type="paragraph" w:customStyle="1" w:styleId="Heading220">
    <w:name w:val="Heading #2 (2)"/>
    <w:basedOn w:val="Normln"/>
    <w:link w:val="Heading22"/>
    <w:pPr>
      <w:shd w:val="clear" w:color="auto" w:fill="FFFFFF"/>
      <w:spacing w:line="0" w:lineRule="atLeast"/>
      <w:outlineLvl w:val="1"/>
    </w:pPr>
    <w:rPr>
      <w:rFonts w:ascii="Arial" w:eastAsia="Arial" w:hAnsi="Arial" w:cs="Arial"/>
      <w:b/>
      <w:bCs/>
      <w:sz w:val="34"/>
      <w:szCs w:val="34"/>
    </w:rPr>
  </w:style>
  <w:style w:type="paragraph" w:customStyle="1" w:styleId="Heading320">
    <w:name w:val="Heading #3 (2)"/>
    <w:basedOn w:val="Normln"/>
    <w:link w:val="Heading32"/>
    <w:pPr>
      <w:shd w:val="clear" w:color="auto" w:fill="FFFFFF"/>
      <w:spacing w:line="0" w:lineRule="atLeast"/>
      <w:ind w:hanging="220"/>
      <w:jc w:val="both"/>
      <w:outlineLvl w:val="2"/>
    </w:pPr>
    <w:rPr>
      <w:rFonts w:ascii="Arial" w:eastAsia="Arial" w:hAnsi="Arial" w:cs="Arial"/>
      <w:b/>
      <w:bCs/>
      <w:sz w:val="22"/>
      <w:szCs w:val="22"/>
    </w:rPr>
  </w:style>
  <w:style w:type="paragraph" w:customStyle="1" w:styleId="Bodytext130">
    <w:name w:val="Body text (13)"/>
    <w:basedOn w:val="Normln"/>
    <w:link w:val="Bodytext13"/>
    <w:pPr>
      <w:shd w:val="clear" w:color="auto" w:fill="FFFFFF"/>
      <w:spacing w:line="221" w:lineRule="exact"/>
    </w:pPr>
    <w:rPr>
      <w:rFonts w:ascii="Arial" w:eastAsia="Arial" w:hAnsi="Arial" w:cs="Arial"/>
      <w:sz w:val="13"/>
      <w:szCs w:val="13"/>
    </w:rPr>
  </w:style>
  <w:style w:type="paragraph" w:customStyle="1" w:styleId="Bodytext140">
    <w:name w:val="Body text (14)"/>
    <w:basedOn w:val="Normln"/>
    <w:link w:val="Bodytext14"/>
    <w:pPr>
      <w:shd w:val="clear" w:color="auto" w:fill="FFFFFF"/>
      <w:spacing w:line="216" w:lineRule="exact"/>
      <w:ind w:hanging="220"/>
      <w:jc w:val="both"/>
    </w:pPr>
    <w:rPr>
      <w:rFonts w:ascii="Arial" w:eastAsia="Arial" w:hAnsi="Arial" w:cs="Arial"/>
      <w:b/>
      <w:bCs/>
      <w:sz w:val="14"/>
      <w:szCs w:val="14"/>
    </w:rPr>
  </w:style>
  <w:style w:type="paragraph" w:customStyle="1" w:styleId="Bodytext20">
    <w:name w:val="Body text (2)"/>
    <w:basedOn w:val="Normln"/>
    <w:link w:val="Bodytext2"/>
    <w:pPr>
      <w:shd w:val="clear" w:color="auto" w:fill="FFFFFF"/>
      <w:spacing w:line="221" w:lineRule="exact"/>
      <w:ind w:hanging="200"/>
    </w:pPr>
    <w:rPr>
      <w:rFonts w:ascii="Arial" w:eastAsia="Arial" w:hAnsi="Arial" w:cs="Arial"/>
      <w:sz w:val="13"/>
      <w:szCs w:val="13"/>
    </w:rPr>
  </w:style>
  <w:style w:type="paragraph" w:customStyle="1" w:styleId="Bodytext62">
    <w:name w:val="Body text (6)"/>
    <w:basedOn w:val="Normln"/>
    <w:link w:val="Bodytext61"/>
    <w:pPr>
      <w:shd w:val="clear" w:color="auto" w:fill="FFFFFF"/>
      <w:spacing w:line="0" w:lineRule="atLeast"/>
      <w:jc w:val="both"/>
    </w:pPr>
    <w:rPr>
      <w:rFonts w:ascii="Arial" w:eastAsia="Arial" w:hAnsi="Arial" w:cs="Arial"/>
      <w:b/>
      <w:bCs/>
      <w:sz w:val="18"/>
      <w:szCs w:val="18"/>
    </w:rPr>
  </w:style>
  <w:style w:type="paragraph" w:customStyle="1" w:styleId="Bodytext41">
    <w:name w:val="Body text (4)"/>
    <w:basedOn w:val="Normln"/>
    <w:link w:val="Bodytext40"/>
    <w:pPr>
      <w:shd w:val="clear" w:color="auto" w:fill="FFFFFF"/>
      <w:spacing w:line="0" w:lineRule="atLeast"/>
    </w:pPr>
    <w:rPr>
      <w:rFonts w:ascii="Arial" w:eastAsia="Arial" w:hAnsi="Arial" w:cs="Arial"/>
      <w:sz w:val="12"/>
      <w:szCs w:val="12"/>
    </w:rPr>
  </w:style>
  <w:style w:type="paragraph" w:customStyle="1" w:styleId="Heading420">
    <w:name w:val="Heading #4 (2)"/>
    <w:basedOn w:val="Normln"/>
    <w:link w:val="Heading42"/>
    <w:pPr>
      <w:shd w:val="clear" w:color="auto" w:fill="FFFFFF"/>
      <w:spacing w:line="0" w:lineRule="atLeast"/>
      <w:ind w:hanging="220"/>
      <w:jc w:val="both"/>
      <w:outlineLvl w:val="3"/>
    </w:pPr>
    <w:rPr>
      <w:rFonts w:ascii="Arial" w:eastAsia="Arial" w:hAnsi="Arial" w:cs="Arial"/>
      <w:b/>
      <w:bCs/>
      <w:sz w:val="18"/>
      <w:szCs w:val="18"/>
    </w:rPr>
  </w:style>
  <w:style w:type="paragraph" w:customStyle="1" w:styleId="Bodytext150">
    <w:name w:val="Body text (15)"/>
    <w:basedOn w:val="Normln"/>
    <w:link w:val="Bodytext15"/>
    <w:pPr>
      <w:shd w:val="clear" w:color="auto" w:fill="FFFFFF"/>
      <w:spacing w:line="216" w:lineRule="exact"/>
      <w:ind w:hanging="220"/>
      <w:jc w:val="both"/>
    </w:pPr>
    <w:rPr>
      <w:rFonts w:ascii="Arial" w:eastAsia="Arial" w:hAnsi="Arial" w:cs="Arial"/>
      <w:b/>
      <w:bCs/>
      <w:sz w:val="12"/>
      <w:szCs w:val="12"/>
    </w:rPr>
  </w:style>
  <w:style w:type="paragraph" w:customStyle="1" w:styleId="Bodytext160">
    <w:name w:val="Body text (16)"/>
    <w:basedOn w:val="Normln"/>
    <w:link w:val="Bodytext16"/>
    <w:pPr>
      <w:shd w:val="clear" w:color="auto" w:fill="FFFFFF"/>
      <w:spacing w:line="0" w:lineRule="atLeast"/>
    </w:pPr>
    <w:rPr>
      <w:rFonts w:ascii="Arial" w:eastAsia="Arial" w:hAnsi="Arial" w:cs="Arial"/>
      <w:b/>
      <w:bCs/>
      <w:sz w:val="12"/>
      <w:szCs w:val="12"/>
    </w:rPr>
  </w:style>
  <w:style w:type="paragraph" w:customStyle="1" w:styleId="Bodytext70">
    <w:name w:val="Body text (7)"/>
    <w:basedOn w:val="Normln"/>
    <w:link w:val="Bodytext7"/>
    <w:pPr>
      <w:shd w:val="clear" w:color="auto" w:fill="FFFFFF"/>
      <w:spacing w:line="0" w:lineRule="atLeast"/>
      <w:jc w:val="both"/>
    </w:pPr>
    <w:rPr>
      <w:rFonts w:ascii="Arial" w:eastAsia="Arial" w:hAnsi="Arial" w:cs="Arial"/>
      <w:b/>
      <w:bCs/>
      <w:sz w:val="16"/>
      <w:szCs w:val="16"/>
    </w:rPr>
  </w:style>
  <w:style w:type="paragraph" w:customStyle="1" w:styleId="Bodytext80">
    <w:name w:val="Body text (8)"/>
    <w:basedOn w:val="Normln"/>
    <w:link w:val="Bodytext8"/>
    <w:pPr>
      <w:shd w:val="clear" w:color="auto" w:fill="FFFFFF"/>
      <w:spacing w:line="235" w:lineRule="exact"/>
      <w:jc w:val="both"/>
    </w:pPr>
    <w:rPr>
      <w:rFonts w:ascii="Arial" w:eastAsia="Arial" w:hAnsi="Arial" w:cs="Arial"/>
      <w:b/>
      <w:bCs/>
      <w:sz w:val="13"/>
      <w:szCs w:val="13"/>
    </w:rPr>
  </w:style>
  <w:style w:type="paragraph" w:customStyle="1" w:styleId="Tablecaption0">
    <w:name w:val="Table caption"/>
    <w:basedOn w:val="Normln"/>
    <w:link w:val="Tablecaption"/>
    <w:pPr>
      <w:shd w:val="clear" w:color="auto" w:fill="FFFFFF"/>
      <w:spacing w:line="216" w:lineRule="exact"/>
      <w:jc w:val="both"/>
    </w:pPr>
    <w:rPr>
      <w:rFonts w:ascii="Arial" w:eastAsia="Arial" w:hAnsi="Arial" w:cs="Arial"/>
      <w:sz w:val="12"/>
      <w:szCs w:val="12"/>
    </w:rPr>
  </w:style>
  <w:style w:type="paragraph" w:customStyle="1" w:styleId="Picturecaption0">
    <w:name w:val="Picture caption"/>
    <w:basedOn w:val="Normln"/>
    <w:link w:val="Picturecaption"/>
    <w:pPr>
      <w:shd w:val="clear" w:color="auto" w:fill="FFFFFF"/>
      <w:spacing w:line="197" w:lineRule="exact"/>
      <w:jc w:val="both"/>
    </w:pPr>
    <w:rPr>
      <w:rFonts w:ascii="Arial" w:eastAsia="Arial" w:hAnsi="Arial" w:cs="Arial"/>
      <w:sz w:val="12"/>
      <w:szCs w:val="12"/>
    </w:rPr>
  </w:style>
  <w:style w:type="paragraph" w:customStyle="1" w:styleId="Bodytext110">
    <w:name w:val="Body text (11)"/>
    <w:basedOn w:val="Normln"/>
    <w:link w:val="Bodytext11"/>
    <w:pPr>
      <w:shd w:val="clear" w:color="auto" w:fill="FFFFFF"/>
      <w:spacing w:line="106" w:lineRule="exact"/>
    </w:pPr>
    <w:rPr>
      <w:rFonts w:ascii="Arial" w:eastAsia="Arial" w:hAnsi="Arial" w:cs="Arial"/>
      <w:sz w:val="9"/>
      <w:szCs w:val="9"/>
    </w:rPr>
  </w:style>
  <w:style w:type="paragraph" w:customStyle="1" w:styleId="Picturecaption30">
    <w:name w:val="Picture caption (3)"/>
    <w:basedOn w:val="Normln"/>
    <w:link w:val="Picturecaption3"/>
    <w:pPr>
      <w:shd w:val="clear" w:color="auto" w:fill="FFFFFF"/>
      <w:spacing w:line="106" w:lineRule="exact"/>
    </w:pPr>
    <w:rPr>
      <w:rFonts w:ascii="Arial" w:eastAsia="Arial" w:hAnsi="Arial" w:cs="Arial"/>
      <w:sz w:val="9"/>
      <w:szCs w:val="9"/>
    </w:r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Bodytext26ptBold">
    <w:name w:val="Body text (2) + 6 pt;Bold"/>
    <w:basedOn w:val="Bodytext2"/>
    <w:rPr>
      <w:rFonts w:ascii="Century Gothic" w:eastAsia="Century Gothic" w:hAnsi="Century Gothic" w:cs="Century Gothic"/>
      <w:b/>
      <w:bCs/>
      <w:i w:val="0"/>
      <w:iCs w:val="0"/>
      <w:smallCaps w:val="0"/>
      <w:strike w:val="0"/>
      <w:color w:val="221E1F"/>
      <w:spacing w:val="0"/>
      <w:w w:val="100"/>
      <w:position w:val="0"/>
      <w:sz w:val="12"/>
      <w:szCs w:val="12"/>
      <w:u w:val="none"/>
      <w:lang w:val="en-US" w:eastAsia="en-US" w:bidi="en-US"/>
    </w:rPr>
  </w:style>
  <w:style w:type="character" w:customStyle="1" w:styleId="Bodytext210">
    <w:name w:val="Body text (21)_"/>
    <w:basedOn w:val="Standardnpsmoodstavce"/>
    <w:link w:val="Bodytext211"/>
    <w:rsid w:val="00B716EB"/>
    <w:rPr>
      <w:rFonts w:ascii="Arial" w:eastAsia="Arial" w:hAnsi="Arial" w:cs="Arial"/>
      <w:sz w:val="9"/>
      <w:szCs w:val="9"/>
      <w:shd w:val="clear" w:color="auto" w:fill="FFFFFF"/>
    </w:rPr>
  </w:style>
  <w:style w:type="paragraph" w:customStyle="1" w:styleId="Bodytext211">
    <w:name w:val="Body text (21)"/>
    <w:basedOn w:val="Normln"/>
    <w:link w:val="Bodytext210"/>
    <w:rsid w:val="00B716EB"/>
    <w:pPr>
      <w:shd w:val="clear" w:color="auto" w:fill="FFFFFF"/>
      <w:spacing w:line="0" w:lineRule="atLeast"/>
    </w:pPr>
    <w:rPr>
      <w:rFonts w:ascii="Arial" w:eastAsia="Arial" w:hAnsi="Arial" w:cs="Arial"/>
      <w:color w:val="auto"/>
      <w:sz w:val="9"/>
      <w:szCs w:val="9"/>
    </w:rPr>
  </w:style>
  <w:style w:type="character" w:customStyle="1" w:styleId="Bodytext3">
    <w:name w:val="Body text (3)_"/>
    <w:basedOn w:val="Standardnpsmoodstavce"/>
    <w:link w:val="Bodytext30"/>
    <w:rsid w:val="00B716EB"/>
    <w:rPr>
      <w:rFonts w:ascii="Century Gothic" w:eastAsia="Century Gothic" w:hAnsi="Century Gothic" w:cs="Century Gothic"/>
      <w:sz w:val="9"/>
      <w:szCs w:val="9"/>
      <w:shd w:val="clear" w:color="auto" w:fill="FFFFFF"/>
    </w:rPr>
  </w:style>
  <w:style w:type="paragraph" w:customStyle="1" w:styleId="Bodytext30">
    <w:name w:val="Body text (3)"/>
    <w:basedOn w:val="Normln"/>
    <w:link w:val="Bodytext3"/>
    <w:rsid w:val="00B716EB"/>
    <w:pPr>
      <w:shd w:val="clear" w:color="auto" w:fill="FFFFFF"/>
      <w:spacing w:line="139" w:lineRule="exact"/>
      <w:jc w:val="both"/>
    </w:pPr>
    <w:rPr>
      <w:rFonts w:ascii="Century Gothic" w:eastAsia="Century Gothic" w:hAnsi="Century Gothic" w:cs="Century Gothic"/>
      <w:color w:val="auto"/>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png"/><Relationship Id="rId39" Type="http://schemas.openxmlformats.org/officeDocument/2006/relationships/image" Target="media/image29.jpeg"/><Relationship Id="rId21" Type="http://schemas.openxmlformats.org/officeDocument/2006/relationships/image" Target="media/image12.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hyperlink" Target="mailto:Milanrihak@seznam.cz"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9.jpeg"/><Relationship Id="rId11" Type="http://schemas.openxmlformats.org/officeDocument/2006/relationships/image" Target="cid:9A95D7D9-CF22-4680-9E08-75E4C6E8F4DE" TargetMode="External"/><Relationship Id="rId24" Type="http://schemas.openxmlformats.org/officeDocument/2006/relationships/image" Target="media/image15.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7.jpeg"/><Relationship Id="rId5" Type="http://schemas.openxmlformats.org/officeDocument/2006/relationships/styles" Target="styles.xm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5.png"/><Relationship Id="rId8" Type="http://schemas.openxmlformats.org/officeDocument/2006/relationships/footnotes" Target="footnote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png"/><Relationship Id="rId59"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1.jpe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image" Target="media/image46.png"/><Relationship Id="rId10" Type="http://schemas.openxmlformats.org/officeDocument/2006/relationships/image" Target="media/image2.png"/><Relationship Id="rId31" Type="http://schemas.openxmlformats.org/officeDocument/2006/relationships/image" Target="media/image21.jpe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8c608-86e2-4e6d-b928-0c76c94edbfe" xsi:nil="true"/>
    <lcf76f155ced4ddcb4097134ff3c332f xmlns="b0aea050-f40a-4998-b0e0-ee6667a2e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6C05DCE1CD44581BE50BF9ABED0D2" ma:contentTypeVersion="15" ma:contentTypeDescription="Create a new document." ma:contentTypeScope="" ma:versionID="a59a0ace9c32dd9b9ff5efb98077871f">
  <xsd:schema xmlns:xsd="http://www.w3.org/2001/XMLSchema" xmlns:xs="http://www.w3.org/2001/XMLSchema" xmlns:p="http://schemas.microsoft.com/office/2006/metadata/properties" xmlns:ns2="b0aea050-f40a-4998-b0e0-ee6667a2e5b3" xmlns:ns3="0eb8c608-86e2-4e6d-b928-0c76c94edbfe" targetNamespace="http://schemas.microsoft.com/office/2006/metadata/properties" ma:root="true" ma:fieldsID="28d38d98126889fe7091fb225634b296" ns2:_="" ns3:_="">
    <xsd:import namespace="b0aea050-f40a-4998-b0e0-ee6667a2e5b3"/>
    <xsd:import namespace="0eb8c608-86e2-4e6d-b928-0c76c94ed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a050-f40a-4998-b0e0-ee6667a2e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7c330-a1a9-49a0-9e2c-b6e6c87b9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8c608-86e2-4e6d-b928-0c76c94ed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d1bed-e7d1-4077-a8a5-5ae3d51cd7c4}" ma:internalName="TaxCatchAll" ma:showField="CatchAllData" ma:web="0eb8c608-86e2-4e6d-b928-0c76c94ed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6D651-2F9F-4474-B8A5-A9922FC00CBB}">
  <ds:schemaRefs>
    <ds:schemaRef ds:uri="http://schemas.microsoft.com/office/2006/metadata/properties"/>
    <ds:schemaRef ds:uri="http://schemas.microsoft.com/office/infopath/2007/PartnerControls"/>
    <ds:schemaRef ds:uri="0eb8c608-86e2-4e6d-b928-0c76c94edbfe"/>
    <ds:schemaRef ds:uri="b0aea050-f40a-4998-b0e0-ee6667a2e5b3"/>
  </ds:schemaRefs>
</ds:datastoreItem>
</file>

<file path=customXml/itemProps2.xml><?xml version="1.0" encoding="utf-8"?>
<ds:datastoreItem xmlns:ds="http://schemas.openxmlformats.org/officeDocument/2006/customXml" ds:itemID="{B39B9D65-6BCE-4C79-A9BB-317732C2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a050-f40a-4998-b0e0-ee6667a2e5b3"/>
    <ds:schemaRef ds:uri="0eb8c608-86e2-4e6d-b928-0c76c94e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86F1C-7266-46FD-A6D2-12B0558E3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3143</Words>
  <Characters>18548</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Hodačová Šimonovská</cp:lastModifiedBy>
  <cp:revision>322</cp:revision>
  <dcterms:created xsi:type="dcterms:W3CDTF">2022-08-11T08:59:00Z</dcterms:created>
  <dcterms:modified xsi:type="dcterms:W3CDTF">2022-08-30T06:20:00Z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0x010100F8C6C05DCE1CD44581BE50BF9ABED0D2</vt:lpwstr>
  </property>
  <property fmtid="{D5CDD505-2E9C-101B-9397-08002B2CF9AE}" pid="3" name="MediaServiceImageTags">
    <vt:lpwstr/>
  </property>
</Properties>
</file>