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4B37" w14:textId="10467DFE" w:rsidR="00DD7216" w:rsidRDefault="00554D64">
      <w:pPr>
        <w:pStyle w:val="Heading120"/>
        <w:keepNext/>
        <w:keepLines/>
        <w:shd w:val="clear" w:color="auto" w:fill="auto"/>
        <w:spacing w:line="240" w:lineRule="auto"/>
        <w:jc w:val="left"/>
        <w:rPr>
          <w:rStyle w:val="Heading121"/>
          <w:b/>
          <w:bCs/>
          <w:lang w:val="cs-CZ"/>
        </w:rPr>
      </w:pPr>
      <w:r>
        <w:rPr>
          <w:rFonts w:eastAsia="Times New Roman"/>
          <w:noProof/>
        </w:rPr>
        <w:drawing>
          <wp:inline distT="0" distB="0" distL="0" distR="0" wp14:anchorId="7B5C2A20" wp14:editId="19C8F7F3">
            <wp:extent cx="1343308" cy="350557"/>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0BA24-5725-4C23-B01E-CDB714FE0C8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9486" cy="354779"/>
                    </a:xfrm>
                    <a:prstGeom prst="rect">
                      <a:avLst/>
                    </a:prstGeom>
                    <a:noFill/>
                    <a:ln>
                      <a:noFill/>
                    </a:ln>
                  </pic:spPr>
                </pic:pic>
              </a:graphicData>
            </a:graphic>
          </wp:inline>
        </w:drawing>
      </w:r>
    </w:p>
    <w:p w14:paraId="6FE87D7B" w14:textId="77777777" w:rsidR="00DD7216" w:rsidRPr="00702812" w:rsidRDefault="00000000">
      <w:pPr>
        <w:pStyle w:val="Heading120"/>
        <w:keepNext/>
        <w:keepLines/>
        <w:shd w:val="clear" w:color="auto" w:fill="auto"/>
        <w:spacing w:line="240" w:lineRule="auto"/>
        <w:jc w:val="left"/>
        <w:rPr>
          <w:lang w:val="cs-CZ"/>
        </w:rPr>
      </w:pPr>
      <w:r w:rsidRPr="00702812">
        <w:rPr>
          <w:rStyle w:val="Heading121"/>
          <w:b/>
          <w:bCs/>
          <w:lang w:val="cs-CZ"/>
        </w:rPr>
        <w:t>Návod k použití</w:t>
      </w:r>
    </w:p>
    <w:p w14:paraId="4522C53B" w14:textId="77777777" w:rsidR="00DD7216" w:rsidRPr="00702812" w:rsidRDefault="00000000">
      <w:pPr>
        <w:pStyle w:val="Heading220"/>
        <w:keepNext/>
        <w:keepLines/>
        <w:shd w:val="clear" w:color="auto" w:fill="auto"/>
        <w:spacing w:line="240" w:lineRule="auto"/>
        <w:jc w:val="left"/>
        <w:rPr>
          <w:rStyle w:val="Heading221"/>
          <w:b/>
          <w:bCs/>
          <w:lang w:val="cs-CZ"/>
        </w:rPr>
      </w:pPr>
      <w:r w:rsidRPr="00702812">
        <w:rPr>
          <w:noProof/>
          <w:color w:val="221E1F"/>
          <w:lang w:val="cs-CZ"/>
        </w:rPr>
        <w:drawing>
          <wp:anchor distT="0" distB="0" distL="114300" distR="114300" simplePos="0" relativeHeight="251657216" behindDoc="0" locked="0" layoutInCell="1" allowOverlap="1" wp14:anchorId="3A3F9D63" wp14:editId="3585B9B4">
            <wp:simplePos x="0" y="0"/>
            <wp:positionH relativeFrom="column">
              <wp:posOffset>2410145</wp:posOffset>
            </wp:positionH>
            <wp:positionV relativeFrom="paragraph">
              <wp:posOffset>4445</wp:posOffset>
            </wp:positionV>
            <wp:extent cx="1064260" cy="18834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12">
        <w:rPr>
          <w:rStyle w:val="Heading221"/>
          <w:b/>
          <w:bCs/>
          <w:lang w:val="cs-CZ"/>
        </w:rPr>
        <w:t>Infračervený teploměr</w:t>
      </w:r>
    </w:p>
    <w:p w14:paraId="1273E98B" w14:textId="77777777" w:rsidR="00554D64" w:rsidRPr="00702812" w:rsidRDefault="00554D64">
      <w:pPr>
        <w:pStyle w:val="Bodytext20"/>
        <w:shd w:val="clear" w:color="auto" w:fill="auto"/>
        <w:spacing w:line="240" w:lineRule="auto"/>
        <w:ind w:firstLine="0"/>
        <w:jc w:val="left"/>
        <w:rPr>
          <w:lang w:val="cs-CZ"/>
        </w:rPr>
      </w:pPr>
    </w:p>
    <w:p w14:paraId="16786613" w14:textId="52B204ED" w:rsidR="00DD7216" w:rsidRPr="00702812" w:rsidRDefault="00000000">
      <w:pPr>
        <w:pStyle w:val="Bodytext20"/>
        <w:shd w:val="clear" w:color="auto" w:fill="auto"/>
        <w:spacing w:line="240" w:lineRule="auto"/>
        <w:ind w:firstLine="0"/>
        <w:jc w:val="left"/>
        <w:rPr>
          <w:lang w:val="cs-CZ"/>
        </w:rPr>
      </w:pPr>
      <w:r w:rsidRPr="00702812">
        <w:rPr>
          <w:noProof/>
          <w:lang w:val="cs-CZ"/>
        </w:rPr>
        <mc:AlternateContent>
          <mc:Choice Requires="wps">
            <w:drawing>
              <wp:inline distT="0" distB="0" distL="0" distR="0" wp14:anchorId="663206F4" wp14:editId="2841B34E">
                <wp:extent cx="829831" cy="142710"/>
                <wp:effectExtent l="0" t="0" r="8890" b="0"/>
                <wp:docPr id="18" name="Text Box 18"/>
                <wp:cNvGraphicFramePr/>
                <a:graphic xmlns:a="http://schemas.openxmlformats.org/drawingml/2006/main">
                  <a:graphicData uri="http://schemas.microsoft.com/office/word/2010/wordprocessingShape">
                    <wps:wsp>
                      <wps:cNvSpPr txBox="1"/>
                      <wps:spPr>
                        <a:xfrm>
                          <a:off x="0" y="0"/>
                          <a:ext cx="829831" cy="142710"/>
                        </a:xfrm>
                        <a:prstGeom prst="rect">
                          <a:avLst/>
                        </a:prstGeom>
                        <a:solidFill>
                          <a:schemeClr val="tx1"/>
                        </a:solidFill>
                        <a:ln w="6350">
                          <a:noFill/>
                        </a:ln>
                      </wps:spPr>
                      <wps:txbx>
                        <w:txbxContent>
                          <w:p w14:paraId="6BD871D6" w14:textId="77777777" w:rsidR="00DD7216" w:rsidRDefault="00000000">
                            <w:pPr>
                              <w:tabs>
                                <w:tab w:val="left" w:pos="291"/>
                              </w:tabs>
                              <w:jc w:val="center"/>
                              <w:rPr>
                                <w:color w:val="FFFFFF" w:themeColor="background1"/>
                                <w:sz w:val="16"/>
                                <w:szCs w:val="16"/>
                              </w:rPr>
                            </w:pPr>
                            <w:r>
                              <w:rPr>
                                <w:color w:val="FFFFFF" w:themeColor="background1"/>
                                <w:sz w:val="16"/>
                                <w:szCs w:val="16"/>
                              </w:rPr>
                              <w:t>Model: UFR103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663206F4" id="_x0000_t202" coordsize="21600,21600" o:spt="202" path="m,l,21600r21600,l21600,xe">
                <v:stroke joinstyle="miter"/>
                <v:path gradientshapeok="t" o:connecttype="rect"/>
              </v:shapetype>
              <v:shape id="Text Box 18" o:spid="_x0000_s1026" type="#_x0000_t202" style="width:65.3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" fillcolor="black [3213]" stroked="f" strokeweight=".5pt">
                <v:textbox inset="0,0,0,0">
                  <w:txbxContent>
                    <w:p w14:paraId="6BD871D6" w14:textId="77777777" w:rsidR="00DD7216" w:rsidRDefault="00000000">
                      <w:pPr>
                        <w:tabs>
                          <w:tab w:val="left" w:pos="291"/>
                        </w:tabs>
                        <w:jc w:val="center"/>
                        <w:rPr>
                          <w:color w:val="FFFFFF" w:themeColor="background1"/>
                          <w:sz w:val="16"/>
                          <w:szCs w:val="16"/>
                        </w:rPr>
                      </w:pPr>
                      <w:r>
                        <w:rPr>
                          <w:color w:val="FFFFFF" w:themeColor="background1"/>
                          <w:sz w:val="16"/>
                          <w:szCs w:val="16"/>
                        </w:rPr>
                        <w:t>Model: UFR103</w:t>
                      </w:r>
                    </w:p>
                  </w:txbxContent>
                </v:textbox>
                <w10:anchorlock/>
              </v:shape>
            </w:pict>
          </mc:Fallback>
        </mc:AlternateContent>
      </w:r>
    </w:p>
    <w:p w14:paraId="23F09C54" w14:textId="77777777" w:rsidR="00DD7216" w:rsidRPr="00702812" w:rsidRDefault="00DD7216">
      <w:pPr>
        <w:pStyle w:val="Bodytext20"/>
        <w:shd w:val="clear" w:color="auto" w:fill="auto"/>
        <w:spacing w:line="240" w:lineRule="auto"/>
        <w:ind w:firstLine="0"/>
        <w:jc w:val="left"/>
        <w:rPr>
          <w:lang w:val="cs-CZ"/>
        </w:rPr>
      </w:pPr>
    </w:p>
    <w:p w14:paraId="60AA098C" w14:textId="77777777" w:rsidR="00DD7216" w:rsidRPr="00702812" w:rsidRDefault="00DD7216">
      <w:pPr>
        <w:pStyle w:val="Bodytext20"/>
        <w:shd w:val="clear" w:color="auto" w:fill="auto"/>
        <w:spacing w:line="240" w:lineRule="auto"/>
        <w:ind w:firstLine="0"/>
        <w:jc w:val="left"/>
        <w:rPr>
          <w:lang w:val="cs-CZ"/>
        </w:rPr>
      </w:pPr>
    </w:p>
    <w:p w14:paraId="763D2130" w14:textId="77777777" w:rsidR="00DD7216" w:rsidRPr="00702812" w:rsidRDefault="00DD7216">
      <w:pPr>
        <w:pStyle w:val="Bodytext20"/>
        <w:shd w:val="clear" w:color="auto" w:fill="auto"/>
        <w:spacing w:line="240" w:lineRule="auto"/>
        <w:ind w:firstLine="0"/>
        <w:jc w:val="left"/>
        <w:rPr>
          <w:lang w:val="cs-CZ"/>
        </w:rPr>
      </w:pPr>
    </w:p>
    <w:p w14:paraId="40543C87" w14:textId="77777777" w:rsidR="00FB672A" w:rsidRPr="00702812" w:rsidRDefault="00FB672A" w:rsidP="00FB672A">
      <w:pPr>
        <w:pStyle w:val="Bodytext14"/>
        <w:shd w:val="clear" w:color="auto" w:fill="auto"/>
        <w:spacing w:line="240" w:lineRule="auto"/>
        <w:ind w:firstLine="0"/>
        <w:jc w:val="left"/>
        <w:rPr>
          <w:b w:val="0"/>
          <w:bCs w:val="0"/>
          <w:sz w:val="20"/>
          <w:szCs w:val="20"/>
          <w:lang w:val="cs-CZ"/>
        </w:rPr>
      </w:pPr>
      <w:r w:rsidRPr="00702812">
        <w:rPr>
          <w:b w:val="0"/>
          <w:bCs w:val="0"/>
          <w:sz w:val="20"/>
          <w:szCs w:val="20"/>
        </w:rPr>
        <w:t>zdravotnický prostředek</w:t>
      </w:r>
    </w:p>
    <w:p w14:paraId="06D53EA3" w14:textId="77777777" w:rsidR="00DD7216" w:rsidRPr="00702812" w:rsidRDefault="00DD7216">
      <w:pPr>
        <w:pStyle w:val="Bodytext20"/>
        <w:shd w:val="clear" w:color="auto" w:fill="auto"/>
        <w:spacing w:line="240" w:lineRule="auto"/>
        <w:ind w:firstLine="0"/>
        <w:jc w:val="left"/>
        <w:rPr>
          <w:lang w:val="cs-CZ"/>
        </w:rPr>
      </w:pPr>
    </w:p>
    <w:p w14:paraId="3DD0A81D" w14:textId="77777777" w:rsidR="00DD7216" w:rsidRPr="00702812" w:rsidRDefault="00DD7216">
      <w:pPr>
        <w:pStyle w:val="Bodytext20"/>
        <w:shd w:val="clear" w:color="auto" w:fill="auto"/>
        <w:spacing w:line="240" w:lineRule="auto"/>
        <w:ind w:firstLine="0"/>
        <w:jc w:val="left"/>
        <w:rPr>
          <w:lang w:val="cs-CZ"/>
        </w:rPr>
      </w:pPr>
    </w:p>
    <w:p w14:paraId="08CE4385" w14:textId="77777777" w:rsidR="00DD7216" w:rsidRPr="00702812" w:rsidRDefault="00DD7216">
      <w:pPr>
        <w:pStyle w:val="Bodytext20"/>
        <w:shd w:val="clear" w:color="auto" w:fill="auto"/>
        <w:spacing w:line="240" w:lineRule="auto"/>
        <w:ind w:firstLine="0"/>
        <w:jc w:val="left"/>
        <w:rPr>
          <w:lang w:val="cs-CZ"/>
        </w:rPr>
      </w:pPr>
    </w:p>
    <w:p w14:paraId="6C00F6C4" w14:textId="77777777" w:rsidR="00DD7216" w:rsidRPr="00702812" w:rsidRDefault="00DD7216">
      <w:pPr>
        <w:pStyle w:val="Bodytext20"/>
        <w:shd w:val="clear" w:color="auto" w:fill="auto"/>
        <w:spacing w:line="240" w:lineRule="auto"/>
        <w:ind w:firstLine="0"/>
        <w:jc w:val="left"/>
        <w:rPr>
          <w:lang w:val="cs-CZ"/>
        </w:rPr>
      </w:pPr>
    </w:p>
    <w:p w14:paraId="7C07B8E8" w14:textId="77777777" w:rsidR="00DD7216" w:rsidRPr="00702812" w:rsidRDefault="00DD7216">
      <w:pPr>
        <w:pStyle w:val="Bodytext20"/>
        <w:shd w:val="clear" w:color="auto" w:fill="auto"/>
        <w:spacing w:line="240" w:lineRule="auto"/>
        <w:ind w:firstLine="0"/>
        <w:jc w:val="left"/>
        <w:rPr>
          <w:lang w:val="cs-CZ"/>
        </w:rPr>
      </w:pPr>
    </w:p>
    <w:p w14:paraId="4F4D9849" w14:textId="77777777" w:rsidR="00DD7216" w:rsidRPr="00702812" w:rsidRDefault="00DD7216">
      <w:pPr>
        <w:pStyle w:val="Bodytext20"/>
        <w:shd w:val="clear" w:color="auto" w:fill="auto"/>
        <w:spacing w:line="240" w:lineRule="auto"/>
        <w:ind w:firstLine="0"/>
        <w:jc w:val="left"/>
        <w:rPr>
          <w:lang w:val="cs-CZ"/>
        </w:rPr>
      </w:pPr>
    </w:p>
    <w:p w14:paraId="6ED81A09" w14:textId="77777777" w:rsidR="00DD7216" w:rsidRPr="00702812" w:rsidRDefault="00DD7216">
      <w:pPr>
        <w:pStyle w:val="Bodytext20"/>
        <w:shd w:val="clear" w:color="auto" w:fill="auto"/>
        <w:spacing w:line="240" w:lineRule="auto"/>
        <w:ind w:firstLine="0"/>
        <w:jc w:val="left"/>
        <w:rPr>
          <w:lang w:val="cs-CZ"/>
        </w:rPr>
      </w:pPr>
    </w:p>
    <w:p w14:paraId="736BAC39" w14:textId="77777777" w:rsidR="00DD7216" w:rsidRPr="00702812" w:rsidRDefault="00DD7216">
      <w:pPr>
        <w:pStyle w:val="Bodytext20"/>
        <w:shd w:val="clear" w:color="auto" w:fill="auto"/>
        <w:spacing w:line="240" w:lineRule="auto"/>
        <w:ind w:firstLine="0"/>
        <w:jc w:val="left"/>
        <w:rPr>
          <w:lang w:val="cs-CZ"/>
        </w:rPr>
      </w:pPr>
    </w:p>
    <w:p w14:paraId="04BB08B6"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Heading321"/>
          <w:b/>
          <w:bCs/>
          <w:lang w:val="cs-CZ"/>
        </w:rPr>
        <w:t>Úvod</w:t>
      </w:r>
    </w:p>
    <w:p w14:paraId="1649E74A"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 Váš nový infračervený teploměr využívá pokročilou infračervenou (IR) technologii k okamžitému a přesnému měření teploty na čele nebo předmětu.</w:t>
      </w:r>
    </w:p>
    <w:p w14:paraId="2C3ACC10" w14:textId="77777777" w:rsidR="00DD7216" w:rsidRPr="00702812" w:rsidRDefault="00000000">
      <w:pPr>
        <w:pStyle w:val="Bodytext20"/>
        <w:shd w:val="clear" w:color="auto" w:fill="auto"/>
        <w:tabs>
          <w:tab w:val="left" w:pos="283"/>
        </w:tabs>
        <w:spacing w:after="40" w:line="240" w:lineRule="auto"/>
        <w:ind w:firstLine="0"/>
        <w:rPr>
          <w:lang w:val="cs-CZ"/>
        </w:rPr>
      </w:pPr>
      <w:r w:rsidRPr="00702812">
        <w:rPr>
          <w:color w:val="221E1F"/>
          <w:lang w:val="cs-CZ"/>
        </w:rPr>
        <w:t xml:space="preserve">▲ </w:t>
      </w:r>
      <w:r w:rsidRPr="00702812">
        <w:rPr>
          <w:rStyle w:val="Bodytext21"/>
          <w:lang w:val="cs-CZ"/>
        </w:rPr>
        <w:t>Snadný k použití s kratším časem měření.</w:t>
      </w:r>
    </w:p>
    <w:p w14:paraId="66B354E8" w14:textId="77777777" w:rsidR="00DD7216" w:rsidRPr="00702812" w:rsidRDefault="00000000">
      <w:pPr>
        <w:pStyle w:val="Bodytext20"/>
        <w:shd w:val="clear" w:color="auto" w:fill="auto"/>
        <w:spacing w:after="40" w:line="240" w:lineRule="auto"/>
        <w:ind w:firstLine="0"/>
        <w:rPr>
          <w:rStyle w:val="Bodytext21"/>
          <w:lang w:val="cs-CZ"/>
        </w:rPr>
      </w:pPr>
      <w:r w:rsidRPr="00702812">
        <w:rPr>
          <w:rStyle w:val="Bodytext21"/>
          <w:lang w:val="cs-CZ"/>
        </w:rPr>
        <w:t>Tento teploměr se nemusí dotýkat těla nebo předmětu, aby byla zajištěna bezpečnost a hygiena. Díky ergonomickému designu je kontrola teploty tímto teploměrem jednoduchá a velmi snadná. Měření a odečet trvá pouze 1 sekundu.</w:t>
      </w:r>
    </w:p>
    <w:p w14:paraId="08CD32FC" w14:textId="77777777" w:rsidR="00DD7216" w:rsidRPr="00702812" w:rsidRDefault="00000000">
      <w:pPr>
        <w:pStyle w:val="Bodytext20"/>
        <w:shd w:val="clear" w:color="auto" w:fill="auto"/>
        <w:tabs>
          <w:tab w:val="left" w:pos="283"/>
        </w:tabs>
        <w:spacing w:after="40" w:line="240" w:lineRule="auto"/>
        <w:ind w:firstLine="0"/>
        <w:rPr>
          <w:lang w:val="cs-CZ"/>
        </w:rPr>
      </w:pPr>
      <w:r w:rsidRPr="00702812">
        <w:rPr>
          <w:color w:val="221E1F"/>
          <w:lang w:val="cs-CZ"/>
        </w:rPr>
        <w:t xml:space="preserve">▲ </w:t>
      </w:r>
      <w:r w:rsidRPr="00702812">
        <w:rPr>
          <w:rStyle w:val="Bodytext21"/>
          <w:lang w:val="cs-CZ"/>
        </w:rPr>
        <w:t>Módy těla a předmětu</w:t>
      </w:r>
    </w:p>
    <w:p w14:paraId="432993D6" w14:textId="77777777" w:rsidR="00DD7216" w:rsidRPr="00702812" w:rsidRDefault="00000000">
      <w:pPr>
        <w:pStyle w:val="Bodytext20"/>
        <w:shd w:val="clear" w:color="auto" w:fill="auto"/>
        <w:spacing w:after="40" w:line="240" w:lineRule="auto"/>
        <w:ind w:firstLine="0"/>
        <w:rPr>
          <w:rStyle w:val="Bodytext21"/>
          <w:lang w:val="cs-CZ"/>
        </w:rPr>
      </w:pPr>
      <w:r w:rsidRPr="00702812">
        <w:rPr>
          <w:rStyle w:val="Bodytext21"/>
          <w:lang w:val="cs-CZ"/>
        </w:rPr>
        <w:t>Tento teploměr umožňuje měřit teplotu povrchu těla a předmětů. Rozsah měření teploty předmětu je 0,0 °C až 100,0 °C (32,0 °F~199,9 °F). To znamená, že kromě teploty povrchu těla podporuje také měření teploty povrchu předmětu, jak je uvedeno níže,</w:t>
      </w:r>
    </w:p>
    <w:p w14:paraId="2D194B9D" w14:textId="77777777" w:rsidR="00DD7216" w:rsidRPr="00702812" w:rsidRDefault="00000000">
      <w:pPr>
        <w:pStyle w:val="Bodytext20"/>
        <w:shd w:val="clear" w:color="auto" w:fill="auto"/>
        <w:spacing w:after="40" w:line="240" w:lineRule="auto"/>
        <w:ind w:left="142" w:firstLine="0"/>
        <w:rPr>
          <w:lang w:val="cs-CZ"/>
        </w:rPr>
      </w:pPr>
      <w:r w:rsidRPr="00702812">
        <w:rPr>
          <w:rStyle w:val="Bodytext21"/>
          <w:lang w:val="cs-CZ"/>
        </w:rPr>
        <w:t>Povrchová teplota mléka v láhvi;</w:t>
      </w:r>
    </w:p>
    <w:p w14:paraId="3E769BD4" w14:textId="77777777" w:rsidR="00DD7216" w:rsidRPr="00702812" w:rsidRDefault="00000000">
      <w:pPr>
        <w:pStyle w:val="Bodytext20"/>
        <w:shd w:val="clear" w:color="auto" w:fill="auto"/>
        <w:spacing w:after="40" w:line="240" w:lineRule="auto"/>
        <w:ind w:left="142" w:firstLine="0"/>
        <w:rPr>
          <w:lang w:val="cs-CZ"/>
        </w:rPr>
      </w:pPr>
      <w:r w:rsidRPr="00702812">
        <w:rPr>
          <w:rStyle w:val="Bodytext21"/>
          <w:lang w:val="cs-CZ"/>
        </w:rPr>
        <w:t>Povrchová teplota vody v dětské vaně;</w:t>
      </w:r>
    </w:p>
    <w:p w14:paraId="6744ED07" w14:textId="77777777" w:rsidR="00DD7216" w:rsidRPr="00702812" w:rsidRDefault="00000000">
      <w:pPr>
        <w:pStyle w:val="Bodytext20"/>
        <w:shd w:val="clear" w:color="auto" w:fill="auto"/>
        <w:spacing w:after="40" w:line="240" w:lineRule="auto"/>
        <w:ind w:left="142" w:firstLine="0"/>
        <w:rPr>
          <w:lang w:val="cs-CZ"/>
        </w:rPr>
      </w:pPr>
      <w:r w:rsidRPr="00702812">
        <w:rPr>
          <w:rStyle w:val="Bodytext21"/>
          <w:lang w:val="cs-CZ"/>
        </w:rPr>
        <w:t>Teplota prostředí.</w:t>
      </w:r>
    </w:p>
    <w:p w14:paraId="5A461DA7"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 Zvuky alarmu</w:t>
      </w:r>
    </w:p>
    <w:p w14:paraId="4EEC7006"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Pokud</w:t>
      </w:r>
      <w:r w:rsidRPr="00702812">
        <w:t xml:space="preserve"> </w:t>
      </w:r>
      <w:r w:rsidRPr="00702812">
        <w:rPr>
          <w:rStyle w:val="Bodytext21"/>
          <w:lang w:val="cs-CZ"/>
        </w:rPr>
        <w:t>je teplota těla vyšší než 37,5 °C, 10krát zazní alarm.</w:t>
      </w:r>
    </w:p>
    <w:p w14:paraId="5F9286A5" w14:textId="77777777" w:rsidR="00DD7216" w:rsidRPr="00702812" w:rsidRDefault="00000000">
      <w:pPr>
        <w:pStyle w:val="Bodytext20"/>
        <w:shd w:val="clear" w:color="auto" w:fill="auto"/>
        <w:tabs>
          <w:tab w:val="left" w:pos="283"/>
        </w:tabs>
        <w:spacing w:after="40" w:line="240" w:lineRule="auto"/>
        <w:ind w:firstLine="0"/>
        <w:rPr>
          <w:lang w:val="cs-CZ"/>
        </w:rPr>
      </w:pPr>
      <w:r w:rsidRPr="00702812">
        <w:rPr>
          <w:color w:val="221E1F"/>
          <w:lang w:val="cs-CZ"/>
        </w:rPr>
        <w:t xml:space="preserve">▲ </w:t>
      </w:r>
      <w:r w:rsidRPr="00702812">
        <w:rPr>
          <w:rStyle w:val="Bodytext21"/>
          <w:lang w:val="cs-CZ"/>
        </w:rPr>
        <w:t>Funkce paměti</w:t>
      </w:r>
    </w:p>
    <w:p w14:paraId="13445A6F"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Ukládá až 20 sad posledních naměřených dat.</w:t>
      </w:r>
    </w:p>
    <w:p w14:paraId="404E1CC8"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 Automatické vypnutí</w:t>
      </w:r>
    </w:p>
    <w:p w14:paraId="0FB2F0F0"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Automatické</w:t>
      </w:r>
      <w:r w:rsidRPr="00702812">
        <w:t xml:space="preserve"> </w:t>
      </w:r>
      <w:r w:rsidRPr="00702812">
        <w:rPr>
          <w:rStyle w:val="Bodytext21"/>
          <w:lang w:val="cs-CZ"/>
        </w:rPr>
        <w:t>vypnutí po 60 ± 5 sekundách neaktivity.</w:t>
      </w:r>
    </w:p>
    <w:p w14:paraId="5ED1D737" w14:textId="77777777" w:rsidR="00DD7216" w:rsidRPr="00702812" w:rsidRDefault="00000000">
      <w:pPr>
        <w:pStyle w:val="Bodytext20"/>
        <w:shd w:val="clear" w:color="auto" w:fill="auto"/>
        <w:tabs>
          <w:tab w:val="left" w:pos="283"/>
        </w:tabs>
        <w:spacing w:after="40" w:line="240" w:lineRule="auto"/>
        <w:ind w:firstLine="0"/>
        <w:rPr>
          <w:lang w:val="cs-CZ"/>
        </w:rPr>
      </w:pPr>
      <w:r w:rsidRPr="00702812">
        <w:rPr>
          <w:color w:val="221E1F"/>
          <w:lang w:val="cs-CZ"/>
        </w:rPr>
        <w:t xml:space="preserve">▲ </w:t>
      </w:r>
      <w:r w:rsidRPr="00702812">
        <w:rPr>
          <w:rStyle w:val="Bodytext21"/>
          <w:lang w:val="cs-CZ"/>
        </w:rPr>
        <w:t>Měření</w:t>
      </w:r>
    </w:p>
    <w:p w14:paraId="333A4361" w14:textId="77777777" w:rsidR="00DD7216" w:rsidRPr="00702812" w:rsidRDefault="00000000">
      <w:pPr>
        <w:pStyle w:val="Bodytext20"/>
        <w:shd w:val="clear" w:color="auto" w:fill="auto"/>
        <w:spacing w:after="40" w:line="240" w:lineRule="auto"/>
        <w:ind w:firstLine="0"/>
        <w:rPr>
          <w:lang w:val="cs-CZ"/>
        </w:rPr>
      </w:pPr>
      <w:r w:rsidRPr="00702812">
        <w:rPr>
          <w:rStyle w:val="Bodytext21"/>
          <w:lang w:val="cs-CZ"/>
        </w:rPr>
        <w:t>Doba měření 1 sekunda a vzdálenost měření je 1~3 cm. Před použitím přístroje si pozorně přečtěte návod a uschovejte jej pro budoucí použití.</w:t>
      </w:r>
    </w:p>
    <w:p w14:paraId="5D37B761" w14:textId="77777777" w:rsidR="00DD7216" w:rsidRPr="00702812" w:rsidRDefault="00000000">
      <w:pPr>
        <w:pStyle w:val="Bodytext20"/>
        <w:shd w:val="clear" w:color="auto" w:fill="auto"/>
        <w:tabs>
          <w:tab w:val="left" w:pos="283"/>
        </w:tabs>
        <w:spacing w:after="40" w:line="240" w:lineRule="auto"/>
        <w:ind w:firstLine="0"/>
        <w:rPr>
          <w:lang w:val="cs-CZ"/>
        </w:rPr>
      </w:pPr>
      <w:r w:rsidRPr="00702812">
        <w:rPr>
          <w:color w:val="221E1F"/>
          <w:lang w:val="cs-CZ"/>
        </w:rPr>
        <w:t xml:space="preserve">▲ </w:t>
      </w:r>
      <w:r w:rsidRPr="00702812">
        <w:rPr>
          <w:rStyle w:val="Bodytext21"/>
          <w:lang w:val="cs-CZ"/>
        </w:rPr>
        <w:t>Zamýšlené použití:</w:t>
      </w:r>
    </w:p>
    <w:p w14:paraId="3D82E798"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Infračervený teploměr slouží k nepřetržitému měření a monitorování teploty lidského těla na čele nebo v okolí. Přístroj je určen pro použití lidmi všech věkových kategorií v domácí péči i v nemocnici.</w:t>
      </w:r>
    </w:p>
    <w:p w14:paraId="61FB8683" w14:textId="77777777" w:rsidR="00DD7216" w:rsidRPr="00702812" w:rsidRDefault="00DD7216">
      <w:pPr>
        <w:pStyle w:val="Bodytext20"/>
        <w:shd w:val="clear" w:color="auto" w:fill="auto"/>
        <w:spacing w:line="240" w:lineRule="auto"/>
        <w:ind w:firstLine="0"/>
        <w:jc w:val="left"/>
        <w:rPr>
          <w:lang w:val="cs-CZ"/>
        </w:rPr>
      </w:pPr>
    </w:p>
    <w:p w14:paraId="096436B2" w14:textId="77777777" w:rsidR="00DD7216" w:rsidRPr="00702812" w:rsidRDefault="00DD7216">
      <w:pPr>
        <w:pStyle w:val="Bodytext20"/>
        <w:shd w:val="clear" w:color="auto" w:fill="auto"/>
        <w:spacing w:line="240" w:lineRule="auto"/>
        <w:ind w:firstLine="0"/>
        <w:jc w:val="left"/>
        <w:rPr>
          <w:lang w:val="cs-CZ"/>
        </w:rPr>
      </w:pPr>
    </w:p>
    <w:p w14:paraId="6492FBBD" w14:textId="77777777" w:rsidR="00DD7216" w:rsidRPr="00702812" w:rsidRDefault="00DD7216">
      <w:pPr>
        <w:pStyle w:val="Bodytext20"/>
        <w:shd w:val="clear" w:color="auto" w:fill="auto"/>
        <w:spacing w:line="240" w:lineRule="auto"/>
        <w:ind w:firstLine="0"/>
        <w:jc w:val="left"/>
        <w:rPr>
          <w:lang w:val="cs-CZ"/>
        </w:rPr>
      </w:pPr>
    </w:p>
    <w:p w14:paraId="75D080E3"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Heading321"/>
          <w:b/>
          <w:bCs/>
          <w:lang w:val="cs-CZ"/>
        </w:rPr>
        <w:t>Bezpečnostní informace</w:t>
      </w:r>
    </w:p>
    <w:p w14:paraId="5AED6EA3"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Aby bylo zajištěno správné používání výrobku, je třeba vždy dodržovat základní bezpečnostní opatření, včetně varování a výstrah uvedených v návodu k použití:</w:t>
      </w:r>
    </w:p>
    <w:p w14:paraId="61BA4BE3" w14:textId="77777777" w:rsidR="00DD7216" w:rsidRPr="00702812" w:rsidRDefault="00DD7216">
      <w:pPr>
        <w:pStyle w:val="Bodytext20"/>
        <w:shd w:val="clear" w:color="auto" w:fill="auto"/>
        <w:spacing w:line="240" w:lineRule="auto"/>
        <w:ind w:firstLine="0"/>
        <w:jc w:val="left"/>
        <w:rPr>
          <w:lang w:val="cs-CZ"/>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64"/>
      </w:tblGrid>
      <w:tr w:rsidR="00DD7216" w:rsidRPr="00702812" w14:paraId="2E09B938" w14:textId="77777777">
        <w:trPr>
          <w:cantSplit/>
        </w:trPr>
        <w:tc>
          <w:tcPr>
            <w:tcW w:w="5664" w:type="dxa"/>
            <w:shd w:val="clear" w:color="auto" w:fill="595A5C"/>
            <w:tcMar>
              <w:top w:w="28" w:type="dxa"/>
              <w:bottom w:w="28" w:type="dxa"/>
            </w:tcMar>
            <w:vAlign w:val="center"/>
          </w:tcPr>
          <w:p w14:paraId="42FE3A27"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2"/>
                <w:lang w:val="cs-CZ"/>
              </w:rPr>
              <w:t>Popisky symbolů</w:t>
            </w:r>
          </w:p>
        </w:tc>
      </w:tr>
      <w:tr w:rsidR="00DD7216" w:rsidRPr="00702812" w14:paraId="71175C30" w14:textId="77777777">
        <w:trPr>
          <w:cantSplit/>
        </w:trPr>
        <w:tc>
          <w:tcPr>
            <w:tcW w:w="5664" w:type="dxa"/>
            <w:shd w:val="clear" w:color="auto" w:fill="FFFFFF"/>
            <w:tcMar>
              <w:top w:w="28" w:type="dxa"/>
              <w:bottom w:w="28" w:type="dxa"/>
            </w:tcMar>
            <w:vAlign w:val="center"/>
          </w:tcPr>
          <w:p w14:paraId="4613650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1"/>
                <w:lang w:val="cs-CZ"/>
              </w:rPr>
              <w:t>V tomto manuálu, na štítku, na zařízení nebo na jeho příslušenství se mohou vyskytovat následující symboly. Některé ze symbolů představují normy a shody spojené se zařízením a jeho používáním.</w:t>
            </w:r>
          </w:p>
        </w:tc>
      </w:tr>
    </w:tbl>
    <w:p w14:paraId="28388271" w14:textId="77777777" w:rsidR="00DD7216" w:rsidRPr="00702812" w:rsidRDefault="00000000">
      <w:pPr>
        <w:pStyle w:val="Bodytext20"/>
        <w:shd w:val="clear" w:color="auto" w:fill="auto"/>
        <w:spacing w:line="240" w:lineRule="auto"/>
        <w:ind w:firstLine="0"/>
        <w:jc w:val="left"/>
        <w:rPr>
          <w:color w:val="221E1F"/>
          <w:lang w:val="cs-CZ"/>
        </w:rPr>
      </w:pPr>
      <w:r w:rsidRPr="00702812">
        <w:rPr>
          <w:color w:val="221E1F"/>
          <w:lang w:val="cs-CZ"/>
        </w:rPr>
        <w:br w:type="page"/>
      </w:r>
    </w:p>
    <w:tbl>
      <w:tblPr>
        <w:tblOverlap w:val="never"/>
        <w:tblW w:w="5688" w:type="dxa"/>
        <w:tblInd w:w="10" w:type="dxa"/>
        <w:tblLayout w:type="fixed"/>
        <w:tblCellMar>
          <w:left w:w="10" w:type="dxa"/>
          <w:right w:w="10" w:type="dxa"/>
        </w:tblCellMar>
        <w:tblLook w:val="0000" w:firstRow="0" w:lastRow="0" w:firstColumn="0" w:lastColumn="0" w:noHBand="0" w:noVBand="0"/>
      </w:tblPr>
      <w:tblGrid>
        <w:gridCol w:w="686"/>
        <w:gridCol w:w="5002"/>
      </w:tblGrid>
      <w:tr w:rsidR="00DD7216" w:rsidRPr="00702812" w14:paraId="4B66B633" w14:textId="77777777">
        <w:trPr>
          <w:cantSplit/>
        </w:trPr>
        <w:tc>
          <w:tcPr>
            <w:tcW w:w="686" w:type="dxa"/>
            <w:tcBorders>
              <w:top w:val="single" w:sz="4" w:space="0" w:color="auto"/>
              <w:left w:val="single" w:sz="4" w:space="0" w:color="auto"/>
            </w:tcBorders>
            <w:shd w:val="clear" w:color="auto" w:fill="FFFFFF"/>
            <w:vAlign w:val="center"/>
          </w:tcPr>
          <w:p w14:paraId="1AF0FD33"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lastRenderedPageBreak/>
              <w:drawing>
                <wp:inline distT="0" distB="0" distL="0" distR="0" wp14:anchorId="7B888A0E" wp14:editId="4025294E">
                  <wp:extent cx="274849" cy="240696"/>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192" cy="246251"/>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2A2E405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VAROVÁNÍ: Toto upozornění uvádí nebezpečí, která mohou způsobit vážné zranění nebo smrt.</w:t>
            </w:r>
          </w:p>
        </w:tc>
      </w:tr>
      <w:tr w:rsidR="00DD7216" w:rsidRPr="00702812" w14:paraId="29373532" w14:textId="77777777">
        <w:trPr>
          <w:cantSplit/>
        </w:trPr>
        <w:tc>
          <w:tcPr>
            <w:tcW w:w="686" w:type="dxa"/>
            <w:tcBorders>
              <w:top w:val="single" w:sz="4" w:space="0" w:color="auto"/>
              <w:left w:val="single" w:sz="4" w:space="0" w:color="auto"/>
            </w:tcBorders>
            <w:shd w:val="clear" w:color="auto" w:fill="FFFFFF"/>
            <w:vAlign w:val="center"/>
          </w:tcPr>
          <w:p w14:paraId="3E689AA5"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6CAE76AA" wp14:editId="7C0B5615">
                  <wp:extent cx="286574" cy="2484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918" cy="253053"/>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4E0176CB"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VÝSTRAHA: Toto upozornění uvádí nebezpečí, která mohou způsobit drobné úrazy osob, poškození výrobku nebo škodu na majetku.</w:t>
            </w:r>
          </w:p>
        </w:tc>
      </w:tr>
      <w:tr w:rsidR="00DD7216" w:rsidRPr="00702812" w14:paraId="1BBDBD2F" w14:textId="77777777">
        <w:trPr>
          <w:cantSplit/>
        </w:trPr>
        <w:tc>
          <w:tcPr>
            <w:tcW w:w="686" w:type="dxa"/>
            <w:tcBorders>
              <w:top w:val="single" w:sz="4" w:space="0" w:color="auto"/>
              <w:left w:val="single" w:sz="4" w:space="0" w:color="auto"/>
            </w:tcBorders>
            <w:shd w:val="clear" w:color="auto" w:fill="FFFFFF"/>
            <w:vAlign w:val="center"/>
          </w:tcPr>
          <w:p w14:paraId="460084C6"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59F26D6C" wp14:editId="445CA392">
                  <wp:extent cx="207433" cy="211422"/>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696" cy="216786"/>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CF26FF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Typ aplikované části BF</w:t>
            </w:r>
          </w:p>
        </w:tc>
      </w:tr>
      <w:tr w:rsidR="00DD7216" w:rsidRPr="00702812" w14:paraId="0019C632" w14:textId="77777777">
        <w:trPr>
          <w:cantSplit/>
        </w:trPr>
        <w:tc>
          <w:tcPr>
            <w:tcW w:w="686" w:type="dxa"/>
            <w:tcBorders>
              <w:top w:val="single" w:sz="4" w:space="0" w:color="auto"/>
              <w:left w:val="single" w:sz="4" w:space="0" w:color="auto"/>
            </w:tcBorders>
            <w:shd w:val="clear" w:color="auto" w:fill="FFFFFF"/>
            <w:vAlign w:val="center"/>
          </w:tcPr>
          <w:p w14:paraId="590F69DF"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30FC01FD" wp14:editId="4EE51A9B">
                  <wp:extent cx="200851" cy="173813"/>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856" cy="182471"/>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3F5D79E3"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Výrobce</w:t>
            </w:r>
          </w:p>
        </w:tc>
      </w:tr>
      <w:tr w:rsidR="00DD7216" w:rsidRPr="00702812" w14:paraId="13E2866E" w14:textId="77777777">
        <w:trPr>
          <w:cantSplit/>
        </w:trPr>
        <w:tc>
          <w:tcPr>
            <w:tcW w:w="686" w:type="dxa"/>
            <w:tcBorders>
              <w:top w:val="single" w:sz="4" w:space="0" w:color="auto"/>
              <w:left w:val="single" w:sz="4" w:space="0" w:color="auto"/>
            </w:tcBorders>
            <w:shd w:val="clear" w:color="auto" w:fill="FFFFFF"/>
            <w:vAlign w:val="center"/>
          </w:tcPr>
          <w:p w14:paraId="77D51FA3"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463A8207" wp14:editId="4D9B1897">
                  <wp:extent cx="231348" cy="1427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809" cy="147312"/>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462BA840"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Specifikuje sériové číslo</w:t>
            </w:r>
          </w:p>
        </w:tc>
      </w:tr>
      <w:tr w:rsidR="00DD7216" w:rsidRPr="00702812" w14:paraId="55385537" w14:textId="77777777">
        <w:trPr>
          <w:cantSplit/>
        </w:trPr>
        <w:tc>
          <w:tcPr>
            <w:tcW w:w="686" w:type="dxa"/>
            <w:tcBorders>
              <w:top w:val="single" w:sz="4" w:space="0" w:color="auto"/>
              <w:left w:val="single" w:sz="4" w:space="0" w:color="auto"/>
            </w:tcBorders>
            <w:shd w:val="clear" w:color="auto" w:fill="FFFFFF"/>
            <w:vAlign w:val="center"/>
          </w:tcPr>
          <w:p w14:paraId="744BE201"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520B2EB9" wp14:editId="120C4F31">
                  <wp:extent cx="364490" cy="1574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627" cy="159229"/>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E2A3B7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Oprávněný zástupce v Evropském společenství</w:t>
            </w:r>
          </w:p>
        </w:tc>
      </w:tr>
      <w:tr w:rsidR="00DD7216" w:rsidRPr="00702812" w14:paraId="74007743" w14:textId="77777777">
        <w:trPr>
          <w:cantSplit/>
        </w:trPr>
        <w:tc>
          <w:tcPr>
            <w:tcW w:w="686" w:type="dxa"/>
            <w:tcBorders>
              <w:top w:val="single" w:sz="4" w:space="0" w:color="auto"/>
              <w:left w:val="single" w:sz="4" w:space="0" w:color="auto"/>
            </w:tcBorders>
            <w:shd w:val="clear" w:color="auto" w:fill="FFFFFF"/>
            <w:vAlign w:val="center"/>
          </w:tcPr>
          <w:p w14:paraId="6D2A0B06"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7D46D86C" wp14:editId="21E9AE55">
                  <wp:extent cx="364703" cy="1753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138" cy="176989"/>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00F5E28A"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Označení CE: splňuje základní požadavky směrnice o zdravotnických prostředcích 93/42/EHS.</w:t>
            </w:r>
          </w:p>
        </w:tc>
      </w:tr>
      <w:tr w:rsidR="00DD7216" w:rsidRPr="00702812" w14:paraId="6EC605F8" w14:textId="77777777">
        <w:trPr>
          <w:cantSplit/>
        </w:trPr>
        <w:tc>
          <w:tcPr>
            <w:tcW w:w="686" w:type="dxa"/>
            <w:tcBorders>
              <w:top w:val="single" w:sz="4" w:space="0" w:color="auto"/>
              <w:left w:val="single" w:sz="4" w:space="0" w:color="auto"/>
            </w:tcBorders>
            <w:shd w:val="clear" w:color="auto" w:fill="FFFFFF"/>
            <w:vAlign w:val="center"/>
          </w:tcPr>
          <w:p w14:paraId="50EC28D8"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1CD1B98A" wp14:editId="34C7A1A0">
                  <wp:extent cx="254580" cy="3347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418" cy="345102"/>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0EE7D43E"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u w:val="single"/>
                <w:lang w:val="cs-CZ"/>
              </w:rPr>
              <w:t>LIKVIDACE</w:t>
            </w:r>
            <w:r w:rsidRPr="00702812">
              <w:rPr>
                <w:rStyle w:val="Bodytext265ptBold"/>
                <w:b w:val="0"/>
                <w:bCs w:val="0"/>
                <w:lang w:val="cs-CZ"/>
              </w:rPr>
              <w:t>: Nelikvidujte tento výrobek jako netříděný komunální odpad. Takový odpad je nutné odděleně shromažďovat ke zvláštnímu zpracování.</w:t>
            </w:r>
          </w:p>
        </w:tc>
      </w:tr>
      <w:tr w:rsidR="00DD7216" w:rsidRPr="00702812" w14:paraId="066AC039" w14:textId="77777777">
        <w:trPr>
          <w:cantSplit/>
        </w:trPr>
        <w:tc>
          <w:tcPr>
            <w:tcW w:w="686" w:type="dxa"/>
            <w:tcBorders>
              <w:top w:val="single" w:sz="4" w:space="0" w:color="auto"/>
              <w:left w:val="single" w:sz="4" w:space="0" w:color="auto"/>
            </w:tcBorders>
            <w:shd w:val="clear" w:color="auto" w:fill="FFFFFF"/>
            <w:vAlign w:val="center"/>
          </w:tcPr>
          <w:p w14:paraId="3DDFE4D1"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69903D55" wp14:editId="5D8DC749">
                  <wp:extent cx="299474" cy="153281"/>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247" cy="154700"/>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515A0B2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Stejnosměrný proud</w:t>
            </w:r>
          </w:p>
        </w:tc>
      </w:tr>
      <w:tr w:rsidR="00DD7216" w:rsidRPr="00702812" w14:paraId="6AB5D9CC" w14:textId="77777777">
        <w:trPr>
          <w:cantSplit/>
        </w:trPr>
        <w:tc>
          <w:tcPr>
            <w:tcW w:w="686" w:type="dxa"/>
            <w:tcBorders>
              <w:top w:val="single" w:sz="4" w:space="0" w:color="auto"/>
              <w:left w:val="single" w:sz="4" w:space="0" w:color="auto"/>
            </w:tcBorders>
            <w:shd w:val="clear" w:color="auto" w:fill="FFFFFF"/>
            <w:vAlign w:val="center"/>
          </w:tcPr>
          <w:p w14:paraId="485CF125"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23231A75" wp14:editId="14BAB34D">
                  <wp:extent cx="205945" cy="199547"/>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0103" cy="213265"/>
                          </a:xfrm>
                          <a:prstGeom prst="rect">
                            <a:avLst/>
                          </a:prstGeom>
                        </pic:spPr>
                      </pic:pic>
                    </a:graphicData>
                  </a:graphic>
                </wp:inline>
              </w:drawing>
            </w:r>
          </w:p>
        </w:tc>
        <w:tc>
          <w:tcPr>
            <w:tcW w:w="500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309BF940"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Dodržujte pokyny k použití</w:t>
            </w:r>
          </w:p>
        </w:tc>
      </w:tr>
      <w:tr w:rsidR="00DD7216" w:rsidRPr="00702812" w14:paraId="238E50CC" w14:textId="77777777">
        <w:trPr>
          <w:cantSplit/>
        </w:trPr>
        <w:tc>
          <w:tcPr>
            <w:tcW w:w="686" w:type="dxa"/>
            <w:tcBorders>
              <w:top w:val="single" w:sz="4" w:space="0" w:color="auto"/>
              <w:left w:val="single" w:sz="4" w:space="0" w:color="auto"/>
              <w:bottom w:val="single" w:sz="4" w:space="0" w:color="auto"/>
            </w:tcBorders>
            <w:shd w:val="clear" w:color="auto" w:fill="FFFFFF"/>
            <w:vAlign w:val="center"/>
          </w:tcPr>
          <w:p w14:paraId="5D71673C" w14:textId="77777777" w:rsidR="00DD7216" w:rsidRPr="00702812" w:rsidRDefault="00000000">
            <w:pPr>
              <w:pStyle w:val="Bodytext20"/>
              <w:shd w:val="clear" w:color="auto" w:fill="auto"/>
              <w:spacing w:line="240" w:lineRule="auto"/>
              <w:ind w:left="28" w:right="28" w:firstLine="0"/>
              <w:jc w:val="center"/>
              <w:rPr>
                <w:rStyle w:val="Bodytext265ptBold0"/>
                <w:b w:val="0"/>
                <w:bCs w:val="0"/>
                <w:color w:val="221E1F"/>
                <w:lang w:val="cs-CZ"/>
              </w:rPr>
            </w:pPr>
            <w:r w:rsidRPr="00702812">
              <w:rPr>
                <w:rStyle w:val="Bodytext265ptBold0"/>
                <w:b w:val="0"/>
                <w:bCs w:val="0"/>
                <w:noProof/>
                <w:color w:val="221E1F"/>
                <w:lang w:val="cs-CZ"/>
              </w:rPr>
              <w:drawing>
                <wp:inline distT="0" distB="0" distL="0" distR="0" wp14:anchorId="597D5EAC" wp14:editId="39A5D430">
                  <wp:extent cx="269563" cy="2324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4525" cy="236757"/>
                          </a:xfrm>
                          <a:prstGeom prst="rect">
                            <a:avLst/>
                          </a:prstGeom>
                        </pic:spPr>
                      </pic:pic>
                    </a:graphicData>
                  </a:graphic>
                </wp:inline>
              </w:drawing>
            </w:r>
          </w:p>
        </w:tc>
        <w:tc>
          <w:tcPr>
            <w:tcW w:w="5002"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629259DD"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
                <w:b w:val="0"/>
                <w:bCs w:val="0"/>
                <w:lang w:val="cs-CZ"/>
              </w:rPr>
              <w:t>VÝSTRAHA: Podívejte se na doprovodné dokumenty</w:t>
            </w:r>
          </w:p>
        </w:tc>
      </w:tr>
    </w:tbl>
    <w:p w14:paraId="25BE6FF6" w14:textId="77777777" w:rsidR="00DD7216" w:rsidRPr="00702812" w:rsidRDefault="00DD7216">
      <w:pPr>
        <w:pStyle w:val="Bodytext20"/>
        <w:shd w:val="clear" w:color="auto" w:fill="auto"/>
        <w:spacing w:line="240" w:lineRule="auto"/>
        <w:ind w:firstLine="0"/>
        <w:jc w:val="left"/>
        <w:rPr>
          <w:rStyle w:val="Bodytext27ptBold"/>
          <w:lang w:val="cs-CZ"/>
        </w:rPr>
      </w:pPr>
    </w:p>
    <w:p w14:paraId="15D9FFA5"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29C9F7E7" wp14:editId="443810D1">
            <wp:extent cx="108574" cy="95801"/>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Tento teploměr nenahrazuje konzultaci s lékařem. Teplota na čele slouží pouze jako referenční údaj. Nelze z ní usuzovat na horečku.</w:t>
      </w:r>
    </w:p>
    <w:p w14:paraId="67311729"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35E9E8BC" wp14:editId="699240B9">
            <wp:extent cx="108574" cy="95801"/>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Vždy je třeba dodržovat základní bezpečnostní opatření, zejména pokud je teploměr používán u dětí a zdravotně postižených osob nebo v jejich blízkosti.</w:t>
      </w:r>
    </w:p>
    <w:p w14:paraId="61525EE7" w14:textId="63EC7406"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2AC9DD8A" wp14:editId="1D44B2EE">
            <wp:extent cx="108574" cy="95801"/>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 xml:space="preserve">Umístěte prosím zařízení tak, aby bylo nedostupné </w:t>
      </w:r>
      <w:r w:rsidR="00A17D45" w:rsidRPr="00702812">
        <w:rPr>
          <w:b w:val="0"/>
          <w:bCs w:val="0"/>
          <w:lang w:val="cs-CZ"/>
        </w:rPr>
        <w:t>dětem</w:t>
      </w:r>
      <w:r w:rsidRPr="00702812">
        <w:rPr>
          <w:b w:val="0"/>
          <w:bCs w:val="0"/>
          <w:lang w:val="cs-CZ"/>
        </w:rPr>
        <w:t>.</w:t>
      </w:r>
    </w:p>
    <w:p w14:paraId="300FAA0C"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6F9105FC" wp14:editId="299F9739">
            <wp:extent cx="108574" cy="95801"/>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Vyhněte se přímému slunečnímu svitu.</w:t>
      </w:r>
    </w:p>
    <w:p w14:paraId="63FB57F0"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6A793727" wp14:editId="4745BE04">
            <wp:extent cx="108574" cy="95801"/>
            <wp:effectExtent l="0" t="0" r="6350" b="0"/>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Nedotýkejte se čoček.</w:t>
      </w:r>
    </w:p>
    <w:p w14:paraId="3C697A43"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59977A0A" wp14:editId="2331C2A0">
            <wp:extent cx="108574" cy="95801"/>
            <wp:effectExtent l="0" t="0" r="6350" b="0"/>
            <wp:docPr id="6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Nejsou povoleny žádné úpravy tohoto zařízení.</w:t>
      </w:r>
    </w:p>
    <w:p w14:paraId="358441A5"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47044AAB" wp14:editId="0AB15419">
            <wp:extent cx="108574" cy="95801"/>
            <wp:effectExtent l="0" t="0" r="6350" b="0"/>
            <wp:docPr id="6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Spolknutí malých částí, jako je obalový sáček, baterie, kryt baterie apod., může způsobit udušení.</w:t>
      </w:r>
    </w:p>
    <w:p w14:paraId="2DD72099"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4FF3EB9E" wp14:editId="5BA2F080">
            <wp:extent cx="123425" cy="108464"/>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K čištění přístroje nepoužívejte ředidla, alkohol ani benzín. Prosíme,</w:t>
      </w:r>
    </w:p>
    <w:p w14:paraId="310A5644"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14F1521E" wp14:editId="08E806CB">
            <wp:extent cx="123425" cy="108464"/>
            <wp:effectExtent l="0" t="0" r="0" b="6350"/>
            <wp:docPr id="6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zacházejte s ním opatrně a zabraňte pádu z velké výšky.</w:t>
      </w:r>
    </w:p>
    <w:p w14:paraId="749C2985"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48594E92" wp14:editId="2528130E">
            <wp:extent cx="123425" cy="108464"/>
            <wp:effectExtent l="0" t="0" r="0" b="6350"/>
            <wp:docPr id="6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Neponořujte ho do kapaliny.</w:t>
      </w:r>
    </w:p>
    <w:p w14:paraId="25F1C3B6"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0D6FB5AA" wp14:editId="1198E95E">
            <wp:extent cx="123425" cy="108464"/>
            <wp:effectExtent l="0" t="0" r="0" b="6350"/>
            <wp:docPr id="6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Nikdy nenechávejte baterie v přihrádce na baterie delší dobu bez použití, protože by mohly vytéct a poškodit přístroj.</w:t>
      </w:r>
    </w:p>
    <w:p w14:paraId="46EDE247"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323D6DE0" wp14:editId="79AD0316">
            <wp:extent cx="123425" cy="108464"/>
            <wp:effectExtent l="0" t="0" r="0" b="6350"/>
            <wp:docPr id="6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Pokud baterii nehodláte do 3 měsíců používat, vyjměte ji. Pokud se na displeji zobrazí symbol vybité baterie, vyměňte ji za novou.</w:t>
      </w:r>
    </w:p>
    <w:p w14:paraId="2F0E8A5F"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7D5C6597" wp14:editId="5CB242C5">
            <wp:extent cx="123425" cy="108464"/>
            <wp:effectExtent l="0" t="0" r="0" b="6350"/>
            <wp:docPr id="6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Nekombinuje společně staré a nové baterie.</w:t>
      </w:r>
    </w:p>
    <w:p w14:paraId="5BDF2A6A" w14:textId="77777777" w:rsidR="00DD7216" w:rsidRPr="00702812" w:rsidRDefault="00000000">
      <w:pPr>
        <w:pStyle w:val="Bodytext14"/>
        <w:shd w:val="clear" w:color="auto" w:fill="auto"/>
        <w:spacing w:line="240" w:lineRule="auto"/>
        <w:ind w:left="227" w:hanging="227"/>
        <w:rPr>
          <w:b w:val="0"/>
          <w:bCs w:val="0"/>
          <w:lang w:val="cs-CZ"/>
        </w:rPr>
      </w:pPr>
      <w:r w:rsidRPr="00702812">
        <w:rPr>
          <w:noProof/>
          <w:lang w:val="cs-CZ"/>
        </w:rPr>
        <w:drawing>
          <wp:inline distT="0" distB="0" distL="0" distR="0" wp14:anchorId="3DB87594" wp14:editId="68838BD3">
            <wp:extent cx="123425" cy="108464"/>
            <wp:effectExtent l="0" t="0" r="0" b="6350"/>
            <wp:docPr id="6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4022" cy="117776"/>
                    </a:xfrm>
                    <a:prstGeom prst="rect">
                      <a:avLst/>
                    </a:prstGeom>
                  </pic:spPr>
                </pic:pic>
              </a:graphicData>
            </a:graphic>
          </wp:inline>
        </w:drawing>
      </w:r>
      <w:r w:rsidRPr="00702812">
        <w:rPr>
          <w:b w:val="0"/>
          <w:bCs w:val="0"/>
          <w:lang w:val="cs-CZ"/>
        </w:rPr>
        <w:tab/>
        <w:t>Nepoužívejte během přepravy.</w:t>
      </w:r>
    </w:p>
    <w:p w14:paraId="1B6AFE6D" w14:textId="77777777" w:rsidR="00DD7216" w:rsidRPr="00702812" w:rsidRDefault="00DD7216">
      <w:pPr>
        <w:pStyle w:val="Bodytext20"/>
        <w:shd w:val="clear" w:color="auto" w:fill="auto"/>
        <w:spacing w:line="240" w:lineRule="auto"/>
        <w:ind w:firstLine="0"/>
        <w:jc w:val="left"/>
        <w:rPr>
          <w:lang w:val="cs-CZ"/>
        </w:rPr>
      </w:pPr>
    </w:p>
    <w:p w14:paraId="72AF4DDF" w14:textId="77777777" w:rsidR="00DD7216" w:rsidRPr="00702812" w:rsidRDefault="00000000">
      <w:pPr>
        <w:pStyle w:val="Heading422"/>
        <w:keepNext/>
        <w:keepLines/>
        <w:shd w:val="clear" w:color="auto" w:fill="auto"/>
        <w:spacing w:after="40" w:line="240" w:lineRule="auto"/>
        <w:ind w:left="426"/>
        <w:rPr>
          <w:lang w:val="cs-CZ"/>
        </w:rPr>
      </w:pPr>
      <w:r w:rsidRPr="00702812">
        <w:rPr>
          <w:lang w:val="cs-CZ"/>
        </w:rPr>
        <w:pict w14:anchorId="19980E6C">
          <v:shape id="Picture 39" o:spid="_x0000_i1027" type="#_x0000_t75" style="width:6pt;height:6pt;visibility:visible;mso-wrap-style:square">
            <v:imagedata r:id="rId26" o:title=""/>
          </v:shape>
        </w:pict>
      </w:r>
      <w:r w:rsidR="00554D64" w:rsidRPr="00702812">
        <w:rPr>
          <w:rStyle w:val="Heading427pt"/>
          <w:b/>
          <w:bCs/>
          <w:lang w:val="cs-CZ"/>
        </w:rPr>
        <w:t xml:space="preserve"> </w:t>
      </w:r>
      <w:r w:rsidR="00554D64" w:rsidRPr="00702812">
        <w:rPr>
          <w:rStyle w:val="Heading423"/>
          <w:b/>
          <w:bCs/>
          <w:lang w:val="cs-CZ"/>
        </w:rPr>
        <w:t>VAROVÁNÍ:</w:t>
      </w:r>
    </w:p>
    <w:p w14:paraId="4A4B5FA5" w14:textId="2AEC49A3" w:rsidR="00DD7216" w:rsidRPr="00702812" w:rsidRDefault="00000000">
      <w:pPr>
        <w:pStyle w:val="Bodytext80"/>
        <w:shd w:val="clear" w:color="auto" w:fill="auto"/>
        <w:spacing w:line="240" w:lineRule="auto"/>
        <w:ind w:left="426" w:firstLine="0"/>
        <w:rPr>
          <w:rStyle w:val="Bodytext81"/>
          <w:b/>
          <w:bCs/>
          <w:lang w:val="cs-CZ"/>
        </w:rPr>
      </w:pPr>
      <w:r w:rsidRPr="00702812">
        <w:rPr>
          <w:b w:val="0"/>
          <w:bCs w:val="0"/>
          <w:noProof/>
          <w:lang w:val="cs-CZ"/>
        </w:rPr>
        <w:drawing>
          <wp:anchor distT="0" distB="0" distL="114300" distR="114300" simplePos="0" relativeHeight="251659264" behindDoc="0" locked="0" layoutInCell="1" allowOverlap="1" wp14:anchorId="796E06DE" wp14:editId="0D0A775A">
            <wp:simplePos x="0" y="0"/>
            <wp:positionH relativeFrom="margin">
              <wp:align>left</wp:align>
            </wp:positionH>
            <wp:positionV relativeFrom="paragraph">
              <wp:posOffset>4235</wp:posOffset>
            </wp:positionV>
            <wp:extent cx="204470" cy="280035"/>
            <wp:effectExtent l="0" t="0" r="508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447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12">
        <w:rPr>
          <w:b w:val="0"/>
          <w:bCs w:val="0"/>
          <w:lang w:val="cs-CZ"/>
        </w:rPr>
        <w:t>Nevyhazujte elektrospotřebiče jako netříděný komunální odpad, ale využijte zařízení pro oddělený sběr. Informace o dostupných systémech sběru získáte od místních úřadů. Pokud jsou elektrospotřebiče likvidovány na skládkách, mohou nebezpečné látky unikat do podzemních vod a dostat se do potravinového řetězce, což může poškodit vaše zdraví a pohodu</w:t>
      </w:r>
      <w:r w:rsidRPr="00702812">
        <w:rPr>
          <w:rStyle w:val="Bodytext81"/>
          <w:b/>
          <w:bCs/>
          <w:lang w:val="cs-CZ"/>
        </w:rPr>
        <w:t>.</w:t>
      </w:r>
    </w:p>
    <w:p w14:paraId="48A10BB1" w14:textId="77777777" w:rsidR="00DD7216" w:rsidRPr="00702812" w:rsidRDefault="00DD7216">
      <w:pPr>
        <w:pStyle w:val="Bodytext80"/>
        <w:shd w:val="clear" w:color="auto" w:fill="auto"/>
        <w:spacing w:line="240" w:lineRule="auto"/>
        <w:ind w:firstLine="0"/>
        <w:jc w:val="left"/>
        <w:rPr>
          <w:lang w:val="cs-CZ"/>
        </w:rPr>
      </w:pPr>
    </w:p>
    <w:p w14:paraId="654A5B77" w14:textId="77777777" w:rsidR="00DD7216" w:rsidRPr="00702812" w:rsidRDefault="00000000">
      <w:pPr>
        <w:pStyle w:val="Heading422"/>
        <w:keepNext/>
        <w:keepLines/>
        <w:shd w:val="clear" w:color="auto" w:fill="auto"/>
        <w:spacing w:line="240" w:lineRule="auto"/>
        <w:rPr>
          <w:lang w:val="cs-CZ"/>
        </w:rPr>
      </w:pPr>
      <w:r w:rsidRPr="00702812">
        <w:rPr>
          <w:rStyle w:val="Heading423"/>
          <w:b/>
          <w:bCs/>
          <w:lang w:val="cs-CZ"/>
        </w:rPr>
        <w:t>Klasifikace</w:t>
      </w:r>
    </w:p>
    <w:p w14:paraId="70A3E016" w14:textId="77777777" w:rsidR="00DD7216" w:rsidRPr="00702812" w:rsidRDefault="00000000">
      <w:pPr>
        <w:pStyle w:val="Bodytext20"/>
        <w:shd w:val="clear" w:color="auto" w:fill="auto"/>
        <w:spacing w:line="240" w:lineRule="auto"/>
        <w:ind w:left="142" w:hanging="142"/>
        <w:jc w:val="left"/>
        <w:rPr>
          <w:lang w:val="cs-CZ"/>
        </w:rPr>
      </w:pPr>
      <w:r w:rsidRPr="00702812">
        <w:rPr>
          <w:color w:val="221E1F"/>
          <w:lang w:val="cs-CZ"/>
        </w:rPr>
        <w:t>1.</w:t>
      </w:r>
      <w:r w:rsidRPr="00702812">
        <w:rPr>
          <w:color w:val="221E1F"/>
          <w:lang w:val="cs-CZ"/>
        </w:rPr>
        <w:tab/>
      </w:r>
      <w:r w:rsidRPr="00702812">
        <w:rPr>
          <w:rStyle w:val="Bodytext21"/>
          <w:lang w:val="cs-CZ"/>
        </w:rPr>
        <w:t>Zařízení s vnitřním napájením;</w:t>
      </w:r>
    </w:p>
    <w:p w14:paraId="59D88F7F" w14:textId="17E0048D" w:rsidR="00DD7216" w:rsidRPr="00702812" w:rsidRDefault="00000000">
      <w:pPr>
        <w:pStyle w:val="Bodytext20"/>
        <w:shd w:val="clear" w:color="auto" w:fill="auto"/>
        <w:tabs>
          <w:tab w:val="left" w:pos="507"/>
        </w:tabs>
        <w:spacing w:line="240" w:lineRule="auto"/>
        <w:ind w:left="142" w:hanging="142"/>
        <w:jc w:val="left"/>
        <w:rPr>
          <w:lang w:val="cs-CZ"/>
        </w:rPr>
      </w:pPr>
      <w:r w:rsidRPr="00702812">
        <w:rPr>
          <w:color w:val="221E1F"/>
          <w:lang w:val="cs-CZ"/>
        </w:rPr>
        <w:t>2.</w:t>
      </w:r>
      <w:r w:rsidRPr="00702812">
        <w:rPr>
          <w:color w:val="221E1F"/>
          <w:lang w:val="cs-CZ"/>
        </w:rPr>
        <w:tab/>
      </w:r>
      <w:r w:rsidRPr="00702812">
        <w:rPr>
          <w:rStyle w:val="Bodytext21"/>
          <w:lang w:val="cs-CZ"/>
        </w:rPr>
        <w:t xml:space="preserve">Typ aplikované části BF; </w:t>
      </w:r>
    </w:p>
    <w:p w14:paraId="6405DD5E" w14:textId="77777777" w:rsidR="00DD7216" w:rsidRPr="00702812" w:rsidRDefault="00000000">
      <w:pPr>
        <w:pStyle w:val="Bodytext20"/>
        <w:shd w:val="clear" w:color="auto" w:fill="auto"/>
        <w:tabs>
          <w:tab w:val="left" w:pos="507"/>
        </w:tabs>
        <w:spacing w:line="240" w:lineRule="auto"/>
        <w:ind w:left="142" w:hanging="142"/>
        <w:jc w:val="left"/>
        <w:rPr>
          <w:lang w:val="cs-CZ"/>
        </w:rPr>
      </w:pPr>
      <w:r w:rsidRPr="00702812">
        <w:rPr>
          <w:color w:val="221E1F"/>
          <w:lang w:val="cs-CZ"/>
        </w:rPr>
        <w:t>3.</w:t>
      </w:r>
      <w:r w:rsidRPr="00702812">
        <w:rPr>
          <w:color w:val="221E1F"/>
          <w:lang w:val="cs-CZ"/>
        </w:rPr>
        <w:tab/>
      </w:r>
      <w:r w:rsidRPr="00702812">
        <w:rPr>
          <w:rStyle w:val="Bodytext21"/>
          <w:lang w:val="cs-CZ"/>
        </w:rPr>
        <w:t>Ochrana proti vniknutí vody nebo pevných částic: IP21;</w:t>
      </w:r>
    </w:p>
    <w:p w14:paraId="500A3E02" w14:textId="77777777" w:rsidR="00DD7216" w:rsidRPr="00702812" w:rsidRDefault="00000000">
      <w:pPr>
        <w:pStyle w:val="Bodytext20"/>
        <w:shd w:val="clear" w:color="auto" w:fill="auto"/>
        <w:tabs>
          <w:tab w:val="left" w:pos="507"/>
        </w:tabs>
        <w:spacing w:line="240" w:lineRule="auto"/>
        <w:ind w:left="142" w:hanging="142"/>
        <w:jc w:val="left"/>
        <w:rPr>
          <w:lang w:val="cs-CZ"/>
        </w:rPr>
      </w:pPr>
      <w:r w:rsidRPr="00702812">
        <w:rPr>
          <w:color w:val="221E1F"/>
          <w:lang w:val="cs-CZ"/>
        </w:rPr>
        <w:t>4.</w:t>
      </w:r>
      <w:r w:rsidRPr="00702812">
        <w:rPr>
          <w:color w:val="221E1F"/>
          <w:lang w:val="cs-CZ"/>
        </w:rPr>
        <w:tab/>
      </w:r>
      <w:r w:rsidRPr="00702812">
        <w:rPr>
          <w:rStyle w:val="Bodytext21"/>
          <w:lang w:val="cs-CZ"/>
        </w:rPr>
        <w:t>Nejedná se o zařízení kategorie AP /APG;</w:t>
      </w:r>
    </w:p>
    <w:p w14:paraId="33F9AAEB" w14:textId="77777777" w:rsidR="00DD7216" w:rsidRPr="00702812" w:rsidRDefault="00000000">
      <w:pPr>
        <w:pStyle w:val="Bodytext20"/>
        <w:shd w:val="clear" w:color="auto" w:fill="auto"/>
        <w:tabs>
          <w:tab w:val="left" w:pos="507"/>
        </w:tabs>
        <w:spacing w:line="240" w:lineRule="auto"/>
        <w:ind w:left="142" w:hanging="142"/>
        <w:jc w:val="left"/>
        <w:rPr>
          <w:lang w:val="cs-CZ"/>
        </w:rPr>
      </w:pPr>
      <w:r w:rsidRPr="00702812">
        <w:rPr>
          <w:color w:val="221E1F"/>
          <w:lang w:val="cs-CZ"/>
        </w:rPr>
        <w:t>5.</w:t>
      </w:r>
      <w:r w:rsidRPr="00702812">
        <w:rPr>
          <w:color w:val="221E1F"/>
          <w:lang w:val="cs-CZ"/>
        </w:rPr>
        <w:tab/>
      </w:r>
      <w:r w:rsidRPr="00702812">
        <w:rPr>
          <w:lang w:val="cs-CZ"/>
        </w:rPr>
        <w:t>Režim provozu: Kontinuální provoz</w:t>
      </w:r>
      <w:r w:rsidRPr="00702812">
        <w:rPr>
          <w:rStyle w:val="Bodytext21"/>
          <w:lang w:val="cs-CZ"/>
        </w:rPr>
        <w:t>.</w:t>
      </w:r>
    </w:p>
    <w:p w14:paraId="0C1ECB32" w14:textId="77777777" w:rsidR="00DD7216" w:rsidRPr="00702812" w:rsidRDefault="00DD7216">
      <w:pPr>
        <w:pStyle w:val="Bodytext80"/>
        <w:shd w:val="clear" w:color="auto" w:fill="auto"/>
        <w:spacing w:line="240" w:lineRule="auto"/>
        <w:ind w:firstLine="0"/>
        <w:jc w:val="left"/>
        <w:rPr>
          <w:rStyle w:val="Bodytext81"/>
          <w:lang w:val="cs-CZ"/>
        </w:rPr>
      </w:pPr>
    </w:p>
    <w:p w14:paraId="1465FE21" w14:textId="77777777" w:rsidR="00DD7216" w:rsidRPr="00702812" w:rsidRDefault="00000000">
      <w:pPr>
        <w:pStyle w:val="Bodytext14"/>
        <w:shd w:val="clear" w:color="auto" w:fill="auto"/>
        <w:spacing w:line="240" w:lineRule="auto"/>
        <w:ind w:left="227" w:hanging="227"/>
        <w:jc w:val="left"/>
        <w:rPr>
          <w:b w:val="0"/>
          <w:bCs w:val="0"/>
          <w:lang w:val="cs-CZ"/>
        </w:rPr>
      </w:pPr>
      <w:r w:rsidRPr="00702812">
        <w:rPr>
          <w:b w:val="0"/>
          <w:bCs w:val="0"/>
          <w:noProof/>
          <w:lang w:val="cs-CZ"/>
        </w:rPr>
        <w:drawing>
          <wp:inline distT="0" distB="0" distL="0" distR="0" wp14:anchorId="65915F2E" wp14:editId="14FD5D5A">
            <wp:extent cx="108574" cy="95801"/>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Uživatel musí před použitím zkontrolovat, zda zařízení funguje bezpečně, a přesvědčit se, že je v řádném provozním stavu.</w:t>
      </w:r>
    </w:p>
    <w:p w14:paraId="27D2FDF9" w14:textId="77777777" w:rsidR="00DD7216" w:rsidRPr="00702812" w:rsidRDefault="00DD7216">
      <w:pPr>
        <w:pStyle w:val="Bodytext80"/>
        <w:shd w:val="clear" w:color="auto" w:fill="auto"/>
        <w:spacing w:line="240" w:lineRule="auto"/>
        <w:ind w:firstLine="0"/>
        <w:jc w:val="left"/>
        <w:rPr>
          <w:lang w:val="cs-CZ"/>
        </w:rPr>
      </w:pPr>
    </w:p>
    <w:p w14:paraId="646605F5"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noProof/>
          <w:lang w:val="cs-CZ"/>
        </w:rPr>
        <w:drawing>
          <wp:anchor distT="0" distB="0" distL="114300" distR="114300" simplePos="0" relativeHeight="251660288" behindDoc="0" locked="0" layoutInCell="1" allowOverlap="1" wp14:anchorId="56F2FFEA" wp14:editId="43509304">
            <wp:simplePos x="0" y="0"/>
            <wp:positionH relativeFrom="margin">
              <wp:align>right</wp:align>
            </wp:positionH>
            <wp:positionV relativeFrom="paragraph">
              <wp:posOffset>203898</wp:posOffset>
            </wp:positionV>
            <wp:extent cx="1180465" cy="12077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046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12">
        <w:rPr>
          <w:rStyle w:val="Heading321"/>
          <w:b/>
          <w:bCs/>
          <w:lang w:val="cs-CZ"/>
        </w:rPr>
        <w:t>Struktura výrobku</w:t>
      </w:r>
    </w:p>
    <w:p w14:paraId="38FF734D" w14:textId="1B940066" w:rsidR="00DD7216" w:rsidRPr="00702812" w:rsidRDefault="00000000">
      <w:pPr>
        <w:pStyle w:val="Tablecaption30"/>
        <w:shd w:val="clear" w:color="auto" w:fill="auto"/>
        <w:spacing w:after="60" w:line="240" w:lineRule="auto"/>
        <w:rPr>
          <w:lang w:val="cs-CZ"/>
        </w:rPr>
      </w:pPr>
      <w:r w:rsidRPr="00702812">
        <w:rPr>
          <w:rStyle w:val="Tablecaption31"/>
          <w:b/>
          <w:bCs/>
          <w:lang w:val="cs-CZ"/>
        </w:rPr>
        <w:t>Displej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8"/>
        <w:gridCol w:w="1838"/>
      </w:tblGrid>
      <w:tr w:rsidR="00DD7216" w:rsidRPr="00702812" w14:paraId="65A4713B" w14:textId="77777777">
        <w:trPr>
          <w:cantSplit/>
        </w:trPr>
        <w:tc>
          <w:tcPr>
            <w:tcW w:w="1838" w:type="dxa"/>
            <w:shd w:val="clear" w:color="auto" w:fill="FFFFFF"/>
            <w:tcMar>
              <w:top w:w="28" w:type="dxa"/>
              <w:bottom w:w="28" w:type="dxa"/>
            </w:tcMar>
          </w:tcPr>
          <w:p w14:paraId="3AF72F02" w14:textId="77777777" w:rsidR="00DD7216" w:rsidRPr="00702812" w:rsidRDefault="00000000">
            <w:pPr>
              <w:pStyle w:val="Bodytext20"/>
              <w:shd w:val="clear" w:color="auto" w:fill="auto"/>
              <w:spacing w:after="60" w:line="240" w:lineRule="auto"/>
              <w:ind w:left="28" w:right="28" w:firstLine="0"/>
              <w:jc w:val="left"/>
              <w:rPr>
                <w:lang w:val="cs-CZ"/>
              </w:rPr>
            </w:pPr>
            <w:r w:rsidRPr="00702812">
              <w:rPr>
                <w:rStyle w:val="Bodytext255pt"/>
                <w:rFonts w:ascii="Cambria Math" w:hAnsi="Cambria Math" w:cs="Cambria Math"/>
                <w:lang w:val="cs-CZ"/>
              </w:rPr>
              <w:t>①</w:t>
            </w:r>
            <w:r w:rsidRPr="00702812">
              <w:rPr>
                <w:rStyle w:val="Bodytext255pt"/>
                <w:lang w:val="cs-CZ"/>
              </w:rPr>
              <w:t>Mód předmětu</w:t>
            </w:r>
          </w:p>
          <w:p w14:paraId="37D337FE"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②</w:t>
            </w:r>
            <w:r w:rsidRPr="00702812">
              <w:rPr>
                <w:rStyle w:val="Bodytext255pt"/>
                <w:lang w:val="cs-CZ"/>
              </w:rPr>
              <w:t>Mód teploty čela</w:t>
            </w:r>
          </w:p>
          <w:p w14:paraId="3D17E410"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③</w:t>
            </w:r>
            <w:r w:rsidRPr="00702812">
              <w:rPr>
                <w:rStyle w:val="Bodytext255pt"/>
                <w:lang w:val="cs-CZ"/>
              </w:rPr>
              <w:t>Mód okolní teploty</w:t>
            </w:r>
          </w:p>
          <w:p w14:paraId="58951D04"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④</w:t>
            </w:r>
            <w:r w:rsidRPr="00702812">
              <w:rPr>
                <w:rStyle w:val="Bodytext255pt"/>
                <w:lang w:val="cs-CZ"/>
              </w:rPr>
              <w:t>Jednotka teploty (°C/°F)</w:t>
            </w:r>
          </w:p>
          <w:p w14:paraId="6B870F2C" w14:textId="77777777" w:rsidR="00DD7216" w:rsidRPr="00702812" w:rsidRDefault="00000000">
            <w:pPr>
              <w:pStyle w:val="Bodytext20"/>
              <w:shd w:val="clear" w:color="auto" w:fill="auto"/>
              <w:spacing w:after="60" w:line="240" w:lineRule="auto"/>
              <w:ind w:left="28" w:right="28" w:firstLine="0"/>
              <w:jc w:val="left"/>
              <w:rPr>
                <w:lang w:val="cs-CZ"/>
              </w:rPr>
            </w:pPr>
            <w:r w:rsidRPr="00702812">
              <w:rPr>
                <w:rStyle w:val="Bodytext255pt"/>
                <w:rFonts w:ascii="Cambria Math" w:hAnsi="Cambria Math" w:cs="Cambria Math"/>
                <w:lang w:val="cs-CZ"/>
              </w:rPr>
              <w:t>⑤</w:t>
            </w:r>
            <w:r w:rsidRPr="00702812">
              <w:rPr>
                <w:rStyle w:val="Bodytext255pt"/>
                <w:lang w:val="cs-CZ"/>
              </w:rPr>
              <w:t>Hodnota teploty</w:t>
            </w:r>
          </w:p>
        </w:tc>
        <w:tc>
          <w:tcPr>
            <w:tcW w:w="1838" w:type="dxa"/>
            <w:shd w:val="clear" w:color="auto" w:fill="FFFFFF"/>
            <w:tcMar>
              <w:top w:w="28" w:type="dxa"/>
              <w:bottom w:w="28" w:type="dxa"/>
            </w:tcMar>
          </w:tcPr>
          <w:p w14:paraId="375DFA54"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⑥</w:t>
            </w:r>
            <w:r w:rsidRPr="00702812">
              <w:rPr>
                <w:rStyle w:val="Bodytext255pt"/>
                <w:lang w:val="cs-CZ"/>
              </w:rPr>
              <w:t>Symbol paměti</w:t>
            </w:r>
          </w:p>
          <w:p w14:paraId="2B593F5C"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⑦</w:t>
            </w:r>
            <w:r w:rsidRPr="00702812">
              <w:rPr>
                <w:rStyle w:val="Bodytext255pt"/>
                <w:lang w:val="cs-CZ"/>
              </w:rPr>
              <w:t>Symbol baterie</w:t>
            </w:r>
          </w:p>
          <w:p w14:paraId="19E073E8"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⑧</w:t>
            </w:r>
            <w:r w:rsidRPr="00702812">
              <w:rPr>
                <w:rStyle w:val="Bodytext255pt"/>
                <w:lang w:val="cs-CZ"/>
              </w:rPr>
              <w:t>Symbol zvuku</w:t>
            </w:r>
          </w:p>
          <w:p w14:paraId="52CB49B2" w14:textId="77777777" w:rsidR="00DD7216" w:rsidRPr="00702812" w:rsidRDefault="00000000">
            <w:pPr>
              <w:pStyle w:val="Bodytext20"/>
              <w:shd w:val="clear" w:color="auto" w:fill="auto"/>
              <w:spacing w:after="60" w:line="240" w:lineRule="auto"/>
              <w:ind w:left="28" w:right="28" w:firstLine="0"/>
              <w:jc w:val="left"/>
              <w:rPr>
                <w:rStyle w:val="Bodytext255pt"/>
                <w:lang w:val="cs-CZ"/>
              </w:rPr>
            </w:pPr>
            <w:r w:rsidRPr="00702812">
              <w:rPr>
                <w:rStyle w:val="Bodytext255pt"/>
                <w:rFonts w:ascii="Cambria Math" w:hAnsi="Cambria Math" w:cs="Cambria Math"/>
                <w:lang w:val="cs-CZ"/>
              </w:rPr>
              <w:t>⑨</w:t>
            </w:r>
            <w:r w:rsidRPr="00702812">
              <w:rPr>
                <w:rStyle w:val="Bodytext255pt"/>
                <w:lang w:val="cs-CZ"/>
              </w:rPr>
              <w:t>Počet skupin v paměti</w:t>
            </w:r>
          </w:p>
          <w:p w14:paraId="5BD71744" w14:textId="77777777" w:rsidR="00DD7216" w:rsidRPr="00702812" w:rsidRDefault="00000000">
            <w:pPr>
              <w:pStyle w:val="Bodytext20"/>
              <w:shd w:val="clear" w:color="auto" w:fill="auto"/>
              <w:spacing w:after="60" w:line="240" w:lineRule="auto"/>
              <w:ind w:left="28" w:right="28" w:firstLine="0"/>
              <w:jc w:val="left"/>
              <w:rPr>
                <w:lang w:val="cs-CZ"/>
              </w:rPr>
            </w:pPr>
            <w:r w:rsidRPr="00702812">
              <w:rPr>
                <w:rStyle w:val="Bodytext255pt"/>
                <w:rFonts w:ascii="Cambria Math" w:hAnsi="Cambria Math" w:cs="Cambria Math"/>
                <w:lang w:val="cs-CZ"/>
              </w:rPr>
              <w:t>⑩</w:t>
            </w:r>
            <w:r w:rsidRPr="00702812">
              <w:rPr>
                <w:rStyle w:val="Bodytext255pt"/>
                <w:lang w:val="cs-CZ"/>
              </w:rPr>
              <w:t>Symbol Bluetooth</w:t>
            </w:r>
          </w:p>
        </w:tc>
      </w:tr>
    </w:tbl>
    <w:p w14:paraId="7098C2FE" w14:textId="77777777" w:rsidR="00DD7216" w:rsidRPr="00702812" w:rsidRDefault="00000000">
      <w:pPr>
        <w:rPr>
          <w:rFonts w:ascii="Arial" w:hAnsi="Arial" w:cs="Arial"/>
          <w:lang w:val="cs-CZ"/>
        </w:rPr>
      </w:pPr>
      <w:r w:rsidRPr="00702812">
        <w:rPr>
          <w:rFonts w:ascii="Arial" w:hAnsi="Arial" w:cs="Arial"/>
          <w:lang w:val="cs-CZ"/>
        </w:rPr>
        <w:br w:type="page"/>
      </w:r>
    </w:p>
    <w:p w14:paraId="2F7D6CF5" w14:textId="45D1C589" w:rsidR="00DD7216" w:rsidRPr="00702812" w:rsidRDefault="00000000">
      <w:pPr>
        <w:pStyle w:val="Heading422"/>
        <w:keepNext/>
        <w:keepLines/>
        <w:shd w:val="clear" w:color="auto" w:fill="auto"/>
        <w:spacing w:line="240" w:lineRule="auto"/>
        <w:rPr>
          <w:lang w:val="cs-CZ"/>
        </w:rPr>
      </w:pPr>
      <w:r w:rsidRPr="00702812">
        <w:rPr>
          <w:rStyle w:val="Heading420"/>
          <w:b/>
          <w:bCs/>
          <w:lang w:val="cs-CZ"/>
        </w:rPr>
        <w:lastRenderedPageBreak/>
        <w:t>Tělo</w:t>
      </w:r>
    </w:p>
    <w:p w14:paraId="79C9AF05" w14:textId="77777777" w:rsidR="00DD7216" w:rsidRPr="00702812" w:rsidRDefault="00000000">
      <w:pPr>
        <w:pStyle w:val="Bodytext90"/>
        <w:shd w:val="clear" w:color="auto" w:fill="auto"/>
        <w:tabs>
          <w:tab w:val="left" w:pos="3361"/>
        </w:tabs>
        <w:spacing w:line="240" w:lineRule="auto"/>
        <w:jc w:val="center"/>
        <w:rPr>
          <w:rFonts w:ascii="Arial" w:hAnsi="Arial" w:cs="Arial"/>
          <w:lang w:val="cs-CZ"/>
        </w:rPr>
      </w:pPr>
      <w:r w:rsidRPr="00702812">
        <w:rPr>
          <w:rFonts w:ascii="Arial" w:hAnsi="Arial" w:cs="Arial"/>
          <w:noProof/>
          <w:color w:val="221E1F"/>
          <w:lang w:val="cs-CZ"/>
        </w:rPr>
        <mc:AlternateContent>
          <mc:Choice Requires="wpg">
            <w:drawing>
              <wp:inline distT="0" distB="0" distL="0" distR="0" wp14:anchorId="0524E696" wp14:editId="73AEABB5">
                <wp:extent cx="2993614" cy="2008509"/>
                <wp:effectExtent l="0" t="0" r="0" b="0"/>
                <wp:docPr id="44" name="Group 44"/>
                <wp:cNvGraphicFramePr/>
                <a:graphic xmlns:a="http://schemas.openxmlformats.org/drawingml/2006/main">
                  <a:graphicData uri="http://schemas.microsoft.com/office/word/2010/wordprocessingGroup">
                    <wpg:wgp>
                      <wpg:cNvGrpSpPr/>
                      <wpg:grpSpPr>
                        <a:xfrm>
                          <a:off x="0" y="0"/>
                          <a:ext cx="2993614" cy="2008509"/>
                          <a:chOff x="0" y="0"/>
                          <a:chExt cx="3324610" cy="2219960"/>
                        </a:xfrm>
                      </wpg:grpSpPr>
                      <pic:pic xmlns:pic="http://schemas.openxmlformats.org/drawingml/2006/picture">
                        <pic:nvPicPr>
                          <pic:cNvPr id="3" name="Picture 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213735" cy="2219960"/>
                          </a:xfrm>
                          <a:prstGeom prst="rect">
                            <a:avLst/>
                          </a:prstGeom>
                          <a:noFill/>
                          <a:ln>
                            <a:noFill/>
                          </a:ln>
                        </pic:spPr>
                      </pic:pic>
                      <wps:wsp>
                        <wps:cNvPr id="42" name="Text Box 42"/>
                        <wps:cNvSpPr txBox="1"/>
                        <wps:spPr>
                          <a:xfrm>
                            <a:off x="755833" y="84569"/>
                            <a:ext cx="866830" cy="438701"/>
                          </a:xfrm>
                          <a:prstGeom prst="rect">
                            <a:avLst/>
                          </a:prstGeom>
                          <a:noFill/>
                          <a:ln w="6350">
                            <a:noFill/>
                          </a:ln>
                        </wps:spPr>
                        <wps:txbx>
                          <w:txbxContent>
                            <w:p w14:paraId="6FCABA62" w14:textId="77777777" w:rsidR="00DD7216" w:rsidRDefault="00000000">
                              <w:pPr>
                                <w:spacing w:after="60"/>
                                <w:rPr>
                                  <w:rFonts w:ascii="Arial" w:eastAsia="Tahoma" w:hAnsi="Arial" w:cs="Tahoma"/>
                                  <w:color w:val="221E1F"/>
                                  <w:sz w:val="11"/>
                                  <w:szCs w:val="11"/>
                                  <w:lang w:val="cs-CZ"/>
                                </w:rPr>
                              </w:pPr>
                              <w:r>
                                <w:rPr>
                                  <w:rFonts w:ascii="Cambria Math" w:eastAsia="Tahoma" w:hAnsi="Cambria Math" w:cs="Cambria Math"/>
                                  <w:color w:val="221E1F"/>
                                  <w:sz w:val="11"/>
                                  <w:szCs w:val="11"/>
                                  <w:lang w:val="cs-CZ"/>
                                </w:rPr>
                                <w:t>①</w:t>
                              </w:r>
                              <w:r>
                                <w:rPr>
                                  <w:rFonts w:ascii="Arial" w:eastAsia="Tahoma" w:hAnsi="Arial" w:cs="Tahoma"/>
                                  <w:color w:val="221E1F"/>
                                  <w:sz w:val="11"/>
                                  <w:szCs w:val="11"/>
                                  <w:lang w:val="cs-CZ"/>
                                </w:rPr>
                                <w:t>Displej</w:t>
                              </w:r>
                            </w:p>
                            <w:p w14:paraId="4F5D3A89" w14:textId="77777777" w:rsidR="00DD7216" w:rsidRDefault="00000000">
                              <w:pPr>
                                <w:spacing w:after="60"/>
                                <w:rPr>
                                  <w:rFonts w:ascii="Arial" w:eastAsia="Tahoma" w:hAnsi="Arial" w:cs="Tahoma"/>
                                  <w:color w:val="221E1F"/>
                                  <w:sz w:val="11"/>
                                  <w:szCs w:val="11"/>
                                  <w:lang w:val="cs-CZ"/>
                                </w:rPr>
                              </w:pPr>
                              <w:r>
                                <w:rPr>
                                  <w:rFonts w:ascii="Cambria Math" w:eastAsia="Tahoma" w:hAnsi="Cambria Math" w:cs="Cambria Math"/>
                                  <w:color w:val="221E1F"/>
                                  <w:sz w:val="11"/>
                                  <w:szCs w:val="11"/>
                                  <w:lang w:val="cs-CZ"/>
                                </w:rPr>
                                <w:t>②</w:t>
                              </w:r>
                              <w:r>
                                <w:rPr>
                                  <w:rFonts w:ascii="Arial" w:eastAsia="Tahoma" w:hAnsi="Arial" w:cs="Tahoma"/>
                                  <w:color w:val="221E1F"/>
                                  <w:sz w:val="11"/>
                                  <w:szCs w:val="11"/>
                                  <w:lang w:val="cs-CZ"/>
                                </w:rPr>
                                <w:t>Tlačítko nastavení</w:t>
                              </w:r>
                            </w:p>
                            <w:p w14:paraId="469B7A34" w14:textId="77777777" w:rsidR="00DD7216" w:rsidRDefault="00000000">
                              <w:pPr>
                                <w:spacing w:after="60"/>
                                <w:rPr>
                                  <w:rFonts w:ascii="Arial" w:eastAsia="Tahoma" w:hAnsi="Arial" w:cs="Tahoma"/>
                                  <w:color w:val="221E1F"/>
                                  <w:sz w:val="11"/>
                                  <w:szCs w:val="11"/>
                                  <w:lang w:val="cs-CZ"/>
                                </w:rPr>
                              </w:pPr>
                              <w:r>
                                <w:rPr>
                                  <w:rFonts w:ascii="Cambria Math" w:eastAsia="Tahoma" w:hAnsi="Cambria Math" w:cs="Cambria Math"/>
                                  <w:color w:val="221E1F"/>
                                  <w:sz w:val="11"/>
                                  <w:szCs w:val="11"/>
                                  <w:lang w:val="cs-CZ"/>
                                </w:rPr>
                                <w:t>③</w:t>
                              </w:r>
                              <w:r>
                                <w:rPr>
                                  <w:rFonts w:ascii="Arial" w:eastAsia="Tahoma" w:hAnsi="Arial" w:cs="Tahoma"/>
                                  <w:color w:val="221E1F"/>
                                  <w:sz w:val="11"/>
                                  <w:szCs w:val="11"/>
                                  <w:lang w:val="cs-CZ"/>
                                </w:rPr>
                                <w:t>Tlačítko paměti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1823514" y="1728375"/>
                            <a:ext cx="1501096" cy="412273"/>
                          </a:xfrm>
                          <a:prstGeom prst="rect">
                            <a:avLst/>
                          </a:prstGeom>
                          <a:noFill/>
                          <a:ln w="6350">
                            <a:noFill/>
                          </a:ln>
                        </wps:spPr>
                        <wps:txbx>
                          <w:txbxContent>
                            <w:p w14:paraId="3FD4E4BD" w14:textId="77777777" w:rsidR="00DD7216" w:rsidRDefault="00000000">
                              <w:pPr>
                                <w:spacing w:after="60"/>
                                <w:rPr>
                                  <w:rFonts w:ascii="Arial" w:eastAsia="Tahoma" w:hAnsi="Arial" w:cs="Tahoma"/>
                                  <w:color w:val="221E1F"/>
                                  <w:sz w:val="11"/>
                                  <w:szCs w:val="11"/>
                                  <w:lang w:val="cs-CZ"/>
                                </w:rPr>
                              </w:pPr>
                              <w:r>
                                <w:rPr>
                                  <w:rFonts w:ascii="Cambria" w:eastAsia="Tahoma" w:hAnsi="Cambria" w:cs="Tahoma"/>
                                  <w:color w:val="221E1F"/>
                                  <w:sz w:val="11"/>
                                  <w:szCs w:val="11"/>
                                  <w:lang w:val="cs-CZ"/>
                                </w:rPr>
                                <w:t>④</w:t>
                              </w:r>
                              <w:r>
                                <w:rPr>
                                  <w:rFonts w:ascii="Arial" w:eastAsia="Tahoma" w:hAnsi="Arial" w:cs="Tahoma"/>
                                  <w:color w:val="221E1F"/>
                                  <w:sz w:val="11"/>
                                  <w:szCs w:val="11"/>
                                  <w:lang w:val="cs-CZ"/>
                                </w:rPr>
                                <w:t>Přihrádka baterie</w:t>
                              </w:r>
                            </w:p>
                            <w:p w14:paraId="6557EF7D" w14:textId="77777777" w:rsidR="00DD7216" w:rsidRDefault="00000000">
                              <w:pPr>
                                <w:spacing w:after="60"/>
                                <w:rPr>
                                  <w:rFonts w:ascii="Arial" w:eastAsia="Tahoma" w:hAnsi="Arial" w:cs="Tahoma"/>
                                  <w:color w:val="221E1F"/>
                                  <w:sz w:val="11"/>
                                  <w:szCs w:val="11"/>
                                  <w:lang w:val="cs-CZ"/>
                                </w:rPr>
                              </w:pPr>
                              <w:r>
                                <w:rPr>
                                  <w:rFonts w:ascii="Cambria" w:eastAsia="Tahoma" w:hAnsi="Cambria" w:cs="Tahoma"/>
                                  <w:color w:val="221E1F"/>
                                  <w:sz w:val="11"/>
                                  <w:szCs w:val="11"/>
                                  <w:lang w:val="cs-CZ"/>
                                </w:rPr>
                                <w:t>⑤</w:t>
                              </w:r>
                              <w:r>
                                <w:rPr>
                                  <w:rFonts w:ascii="Arial" w:eastAsia="Tahoma" w:hAnsi="Arial" w:cs="Tahoma"/>
                                  <w:color w:val="221E1F"/>
                                  <w:sz w:val="11"/>
                                  <w:szCs w:val="11"/>
                                  <w:lang w:val="cs-CZ"/>
                                </w:rPr>
                                <w:t>Sonda s automatickým snímáním</w:t>
                              </w:r>
                            </w:p>
                            <w:p w14:paraId="798B7D87" w14:textId="77777777" w:rsidR="00DD7216" w:rsidRDefault="00000000">
                              <w:pPr>
                                <w:spacing w:after="60"/>
                                <w:rPr>
                                  <w:rFonts w:ascii="Arial" w:eastAsia="Tahoma" w:hAnsi="Arial" w:cs="Tahoma"/>
                                  <w:color w:val="221E1F"/>
                                  <w:sz w:val="11"/>
                                  <w:szCs w:val="11"/>
                                  <w:lang w:val="cs-CZ"/>
                                </w:rPr>
                              </w:pPr>
                              <w:r>
                                <w:rPr>
                                  <w:rFonts w:ascii="Cambria" w:eastAsia="Tahoma" w:hAnsi="Cambria" w:cs="Tahoma"/>
                                  <w:color w:val="221E1F"/>
                                  <w:sz w:val="11"/>
                                  <w:szCs w:val="11"/>
                                  <w:lang w:val="cs-CZ"/>
                                </w:rPr>
                                <w:t>⑥</w:t>
                              </w:r>
                              <w:r>
                                <w:rPr>
                                  <w:rFonts w:ascii="Arial" w:eastAsia="Tahoma" w:hAnsi="Arial" w:cs="Tahoma"/>
                                  <w:color w:val="221E1F"/>
                                  <w:sz w:val="11"/>
                                  <w:szCs w:val="11"/>
                                  <w:lang w:val="cs-CZ"/>
                                </w:rPr>
                                <w:t>Spouštěcí tlačítko a tlačítko měření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524E696" id="Group 44" o:spid="_x0000_s1027" style="width:235.7pt;height:158.15pt;mso-position-horizontal-relative:char;mso-position-vertical-relative:line" coordsize="33246,22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">
                <v:shape id="Picture 3" o:spid="_x0000_s1028" type="#_x0000_t75" style="position:absolute;width:32137;height:2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">
                  <v:imagedata r:id="rId30" o:title=""/>
                </v:shape>
                <v:shape id="Text Box 42" o:spid="_x0000_s1029" type="#_x0000_t202" style="position:absolute;left:7558;top:845;width:8668;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6FCABA62" w14:textId="77777777" w:rsidR="00DD7216" w:rsidRDefault="00000000">
                        <w:pPr>
                          <w:spacing w:after="60"/>
                          <w:rPr>
                            <w:rFonts w:ascii="Arial" w:eastAsia="Tahoma" w:hAnsi="Arial" w:cs="Tahoma"/>
                            <w:color w:val="221E1F"/>
                            <w:sz w:val="11"/>
                            <w:szCs w:val="11"/>
                            <w:lang w:val="cs-CZ"/>
                          </w:rPr>
                        </w:pPr>
                        <w:r>
                          <w:rPr>
                            <w:rFonts w:ascii="Cambria Math" w:eastAsia="Tahoma" w:hAnsi="Cambria Math" w:cs="Cambria Math"/>
                            <w:color w:val="221E1F"/>
                            <w:sz w:val="11"/>
                            <w:szCs w:val="11"/>
                            <w:lang w:val="cs-CZ"/>
                          </w:rPr>
                          <w:t>①</w:t>
                        </w:r>
                        <w:r>
                          <w:rPr>
                            <w:rFonts w:ascii="Arial" w:eastAsia="Tahoma" w:hAnsi="Arial" w:cs="Tahoma"/>
                            <w:color w:val="221E1F"/>
                            <w:sz w:val="11"/>
                            <w:szCs w:val="11"/>
                            <w:lang w:val="cs-CZ"/>
                          </w:rPr>
                          <w:t>Displej</w:t>
                        </w:r>
                      </w:p>
                      <w:p w14:paraId="4F5D3A89" w14:textId="77777777" w:rsidR="00DD7216" w:rsidRDefault="00000000">
                        <w:pPr>
                          <w:spacing w:after="60"/>
                          <w:rPr>
                            <w:rFonts w:ascii="Arial" w:eastAsia="Tahoma" w:hAnsi="Arial" w:cs="Tahoma"/>
                            <w:color w:val="221E1F"/>
                            <w:sz w:val="11"/>
                            <w:szCs w:val="11"/>
                            <w:lang w:val="cs-CZ"/>
                          </w:rPr>
                        </w:pPr>
                        <w:r>
                          <w:rPr>
                            <w:rFonts w:ascii="Cambria Math" w:eastAsia="Tahoma" w:hAnsi="Cambria Math" w:cs="Cambria Math"/>
                            <w:color w:val="221E1F"/>
                            <w:sz w:val="11"/>
                            <w:szCs w:val="11"/>
                            <w:lang w:val="cs-CZ"/>
                          </w:rPr>
                          <w:t>②</w:t>
                        </w:r>
                        <w:r>
                          <w:rPr>
                            <w:rFonts w:ascii="Arial" w:eastAsia="Tahoma" w:hAnsi="Arial" w:cs="Tahoma"/>
                            <w:color w:val="221E1F"/>
                            <w:sz w:val="11"/>
                            <w:szCs w:val="11"/>
                            <w:lang w:val="cs-CZ"/>
                          </w:rPr>
                          <w:t>Tlačítko nastavení</w:t>
                        </w:r>
                      </w:p>
                      <w:p w14:paraId="469B7A34" w14:textId="77777777" w:rsidR="00DD7216" w:rsidRDefault="00000000">
                        <w:pPr>
                          <w:spacing w:after="60"/>
                          <w:rPr>
                            <w:rFonts w:ascii="Arial" w:eastAsia="Tahoma" w:hAnsi="Arial" w:cs="Tahoma"/>
                            <w:color w:val="221E1F"/>
                            <w:sz w:val="11"/>
                            <w:szCs w:val="11"/>
                            <w:lang w:val="cs-CZ"/>
                          </w:rPr>
                        </w:pPr>
                        <w:r>
                          <w:rPr>
                            <w:rFonts w:ascii="Cambria Math" w:eastAsia="Tahoma" w:hAnsi="Cambria Math" w:cs="Cambria Math"/>
                            <w:color w:val="221E1F"/>
                            <w:sz w:val="11"/>
                            <w:szCs w:val="11"/>
                            <w:lang w:val="cs-CZ"/>
                          </w:rPr>
                          <w:t>③</w:t>
                        </w:r>
                        <w:r>
                          <w:rPr>
                            <w:rFonts w:ascii="Arial" w:eastAsia="Tahoma" w:hAnsi="Arial" w:cs="Tahoma"/>
                            <w:color w:val="221E1F"/>
                            <w:sz w:val="11"/>
                            <w:szCs w:val="11"/>
                            <w:lang w:val="cs-CZ"/>
                          </w:rPr>
                          <w:t>Tlačítko paměti</w:t>
                        </w:r>
                      </w:p>
                    </w:txbxContent>
                  </v:textbox>
                </v:shape>
                <v:shape id="Text Box 43" o:spid="_x0000_s1030" type="#_x0000_t202" style="position:absolute;left:18235;top:17283;width:15011;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3FD4E4BD" w14:textId="77777777" w:rsidR="00DD7216" w:rsidRDefault="00000000">
                        <w:pPr>
                          <w:spacing w:after="60"/>
                          <w:rPr>
                            <w:rFonts w:ascii="Arial" w:eastAsia="Tahoma" w:hAnsi="Arial" w:cs="Tahoma"/>
                            <w:color w:val="221E1F"/>
                            <w:sz w:val="11"/>
                            <w:szCs w:val="11"/>
                            <w:lang w:val="cs-CZ"/>
                          </w:rPr>
                        </w:pPr>
                        <w:r>
                          <w:rPr>
                            <w:rFonts w:ascii="Cambria" w:eastAsia="Tahoma" w:hAnsi="Cambria" w:cs="Tahoma"/>
                            <w:color w:val="221E1F"/>
                            <w:sz w:val="11"/>
                            <w:szCs w:val="11"/>
                            <w:lang w:val="cs-CZ"/>
                          </w:rPr>
                          <w:t>④</w:t>
                        </w:r>
                        <w:r>
                          <w:rPr>
                            <w:rFonts w:ascii="Arial" w:eastAsia="Tahoma" w:hAnsi="Arial" w:cs="Tahoma"/>
                            <w:color w:val="221E1F"/>
                            <w:sz w:val="11"/>
                            <w:szCs w:val="11"/>
                            <w:lang w:val="cs-CZ"/>
                          </w:rPr>
                          <w:t>Přihrádka baterie</w:t>
                        </w:r>
                      </w:p>
                      <w:p w14:paraId="6557EF7D" w14:textId="77777777" w:rsidR="00DD7216" w:rsidRDefault="00000000">
                        <w:pPr>
                          <w:spacing w:after="60"/>
                          <w:rPr>
                            <w:rFonts w:ascii="Arial" w:eastAsia="Tahoma" w:hAnsi="Arial" w:cs="Tahoma"/>
                            <w:color w:val="221E1F"/>
                            <w:sz w:val="11"/>
                            <w:szCs w:val="11"/>
                            <w:lang w:val="cs-CZ"/>
                          </w:rPr>
                        </w:pPr>
                        <w:r>
                          <w:rPr>
                            <w:rFonts w:ascii="Cambria" w:eastAsia="Tahoma" w:hAnsi="Cambria" w:cs="Tahoma"/>
                            <w:color w:val="221E1F"/>
                            <w:sz w:val="11"/>
                            <w:szCs w:val="11"/>
                            <w:lang w:val="cs-CZ"/>
                          </w:rPr>
                          <w:t>⑤</w:t>
                        </w:r>
                        <w:r>
                          <w:rPr>
                            <w:rFonts w:ascii="Arial" w:eastAsia="Tahoma" w:hAnsi="Arial" w:cs="Tahoma"/>
                            <w:color w:val="221E1F"/>
                            <w:sz w:val="11"/>
                            <w:szCs w:val="11"/>
                            <w:lang w:val="cs-CZ"/>
                          </w:rPr>
                          <w:t>Sonda s automatickým snímáním</w:t>
                        </w:r>
                      </w:p>
                      <w:p w14:paraId="798B7D87" w14:textId="77777777" w:rsidR="00DD7216" w:rsidRDefault="00000000">
                        <w:pPr>
                          <w:spacing w:after="60"/>
                          <w:rPr>
                            <w:rFonts w:ascii="Arial" w:eastAsia="Tahoma" w:hAnsi="Arial" w:cs="Tahoma"/>
                            <w:color w:val="221E1F"/>
                            <w:sz w:val="11"/>
                            <w:szCs w:val="11"/>
                            <w:lang w:val="cs-CZ"/>
                          </w:rPr>
                        </w:pPr>
                        <w:r>
                          <w:rPr>
                            <w:rFonts w:ascii="Cambria" w:eastAsia="Tahoma" w:hAnsi="Cambria" w:cs="Tahoma"/>
                            <w:color w:val="221E1F"/>
                            <w:sz w:val="11"/>
                            <w:szCs w:val="11"/>
                            <w:lang w:val="cs-CZ"/>
                          </w:rPr>
                          <w:t>⑥</w:t>
                        </w:r>
                        <w:r>
                          <w:rPr>
                            <w:rFonts w:ascii="Arial" w:eastAsia="Tahoma" w:hAnsi="Arial" w:cs="Tahoma"/>
                            <w:color w:val="221E1F"/>
                            <w:sz w:val="11"/>
                            <w:szCs w:val="11"/>
                            <w:lang w:val="cs-CZ"/>
                          </w:rPr>
                          <w:t>Spouštěcí tlačítko a tlačítko měření</w:t>
                        </w:r>
                      </w:p>
                    </w:txbxContent>
                  </v:textbox>
                </v:shape>
                <w10:anchorlock/>
              </v:group>
            </w:pict>
          </mc:Fallback>
        </mc:AlternateContent>
      </w:r>
    </w:p>
    <w:p w14:paraId="494C3F9D"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Heading321"/>
          <w:b/>
          <w:bCs/>
          <w:lang w:val="cs-CZ"/>
        </w:rPr>
        <w:t>Instalace baterie</w:t>
      </w:r>
    </w:p>
    <w:p w14:paraId="0D3139FD"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 xml:space="preserve">Odstraňte </w:t>
      </w:r>
      <w:r w:rsidRPr="00702812">
        <w:rPr>
          <w:lang w:val="cs-CZ"/>
        </w:rPr>
        <w:t>kryt baterie z přihrádky na baterie, vložte baterii</w:t>
      </w:r>
      <w:r w:rsidRPr="00702812">
        <w:rPr>
          <w:rStyle w:val="Bodytext21"/>
          <w:lang w:val="cs-CZ"/>
        </w:rPr>
        <w:t>.</w:t>
      </w:r>
    </w:p>
    <w:p w14:paraId="348A4B1E" w14:textId="77777777" w:rsidR="00DD7216" w:rsidRPr="00702812" w:rsidRDefault="00DD7216">
      <w:pPr>
        <w:pStyle w:val="Bodytext20"/>
        <w:shd w:val="clear" w:color="auto" w:fill="auto"/>
        <w:spacing w:line="240" w:lineRule="auto"/>
        <w:ind w:right="2125" w:firstLine="0"/>
        <w:rPr>
          <w:lang w:val="cs-CZ"/>
        </w:rPr>
      </w:pPr>
    </w:p>
    <w:p w14:paraId="38709E2F" w14:textId="77777777" w:rsidR="00DD7216" w:rsidRPr="00702812" w:rsidRDefault="00000000">
      <w:pPr>
        <w:pStyle w:val="Bodytext20"/>
        <w:shd w:val="clear" w:color="auto" w:fill="auto"/>
        <w:tabs>
          <w:tab w:val="left" w:pos="142"/>
        </w:tabs>
        <w:spacing w:line="240" w:lineRule="auto"/>
        <w:ind w:right="2125" w:firstLine="0"/>
        <w:rPr>
          <w:rStyle w:val="Bodytext21"/>
          <w:lang w:val="cs-CZ"/>
        </w:rPr>
      </w:pPr>
      <w:r w:rsidRPr="00702812">
        <w:rPr>
          <w:noProof/>
          <w:lang w:val="cs-CZ"/>
        </w:rPr>
        <w:drawing>
          <wp:anchor distT="0" distB="0" distL="114300" distR="114300" simplePos="0" relativeHeight="251661312" behindDoc="0" locked="0" layoutInCell="1" allowOverlap="1" wp14:anchorId="0EFE26D5" wp14:editId="47247865">
            <wp:simplePos x="0" y="0"/>
            <wp:positionH relativeFrom="column">
              <wp:posOffset>2551767</wp:posOffset>
            </wp:positionH>
            <wp:positionV relativeFrom="paragraph">
              <wp:posOffset>3810</wp:posOffset>
            </wp:positionV>
            <wp:extent cx="697693" cy="1154558"/>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7693" cy="11545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12">
        <w:rPr>
          <w:color w:val="221E1F"/>
          <w:lang w:val="cs-CZ"/>
        </w:rPr>
        <w:t>1.</w:t>
      </w:r>
      <w:r w:rsidRPr="00702812">
        <w:rPr>
          <w:color w:val="221E1F"/>
          <w:lang w:val="cs-CZ"/>
        </w:rPr>
        <w:tab/>
      </w:r>
      <w:r w:rsidRPr="00702812">
        <w:rPr>
          <w:lang w:val="cs-CZ"/>
        </w:rPr>
        <w:t>Odstraňte kryt baterie z přihrádky na baterie podle směru šipky.</w:t>
      </w:r>
    </w:p>
    <w:p w14:paraId="53713436" w14:textId="77777777" w:rsidR="00DD7216" w:rsidRPr="00702812" w:rsidRDefault="00DD7216">
      <w:pPr>
        <w:pStyle w:val="Bodytext20"/>
        <w:shd w:val="clear" w:color="auto" w:fill="auto"/>
        <w:tabs>
          <w:tab w:val="left" w:pos="142"/>
        </w:tabs>
        <w:spacing w:line="240" w:lineRule="auto"/>
        <w:ind w:right="2125" w:firstLine="0"/>
        <w:rPr>
          <w:lang w:val="cs-CZ"/>
        </w:rPr>
      </w:pPr>
    </w:p>
    <w:p w14:paraId="38ECCBDE" w14:textId="77777777" w:rsidR="00DD7216" w:rsidRPr="00702812" w:rsidRDefault="00000000">
      <w:pPr>
        <w:pStyle w:val="Bodytext20"/>
        <w:shd w:val="clear" w:color="auto" w:fill="auto"/>
        <w:tabs>
          <w:tab w:val="left" w:pos="142"/>
        </w:tabs>
        <w:spacing w:line="240" w:lineRule="auto"/>
        <w:ind w:right="2125" w:firstLine="0"/>
        <w:rPr>
          <w:rStyle w:val="Bodytext21"/>
          <w:lang w:val="cs-CZ"/>
        </w:rPr>
      </w:pPr>
      <w:r w:rsidRPr="00702812">
        <w:rPr>
          <w:color w:val="221E1F"/>
          <w:lang w:val="cs-CZ"/>
        </w:rPr>
        <w:t>2.</w:t>
      </w:r>
      <w:r w:rsidRPr="00702812">
        <w:rPr>
          <w:color w:val="221E1F"/>
          <w:lang w:val="cs-CZ"/>
        </w:rPr>
        <w:tab/>
      </w:r>
      <w:r w:rsidRPr="00702812">
        <w:rPr>
          <w:lang w:val="cs-CZ"/>
        </w:rPr>
        <w:t>Vložte 2 AAA výkonné baterie do přihrádky a ujistěte se, že každá baterie je umístěna ve správném směru. Kladný (+) a záporný (-) jsou zobrazené na zadní straně krytu baterie</w:t>
      </w:r>
      <w:r w:rsidRPr="00702812">
        <w:rPr>
          <w:rStyle w:val="Bodytext21"/>
          <w:lang w:val="cs-CZ"/>
        </w:rPr>
        <w:t>.</w:t>
      </w:r>
    </w:p>
    <w:p w14:paraId="6F55CBBA" w14:textId="77777777" w:rsidR="00DD7216" w:rsidRPr="00702812" w:rsidRDefault="00DD7216">
      <w:pPr>
        <w:pStyle w:val="Bodytext20"/>
        <w:shd w:val="clear" w:color="auto" w:fill="auto"/>
        <w:tabs>
          <w:tab w:val="left" w:pos="142"/>
        </w:tabs>
        <w:spacing w:line="240" w:lineRule="auto"/>
        <w:ind w:right="2125" w:firstLine="0"/>
        <w:rPr>
          <w:lang w:val="cs-CZ"/>
        </w:rPr>
      </w:pPr>
    </w:p>
    <w:p w14:paraId="497594BB" w14:textId="77777777" w:rsidR="00DD7216" w:rsidRPr="00702812" w:rsidRDefault="00000000">
      <w:pPr>
        <w:pStyle w:val="Bodytext20"/>
        <w:shd w:val="clear" w:color="auto" w:fill="auto"/>
        <w:tabs>
          <w:tab w:val="left" w:pos="142"/>
        </w:tabs>
        <w:spacing w:line="240" w:lineRule="auto"/>
        <w:ind w:right="2125" w:firstLine="0"/>
        <w:rPr>
          <w:rStyle w:val="Bodytext21"/>
          <w:lang w:val="cs-CZ"/>
        </w:rPr>
      </w:pPr>
      <w:r w:rsidRPr="00702812">
        <w:rPr>
          <w:color w:val="221E1F"/>
          <w:lang w:val="cs-CZ"/>
        </w:rPr>
        <w:t>3.</w:t>
      </w:r>
      <w:r w:rsidRPr="00702812">
        <w:rPr>
          <w:color w:val="221E1F"/>
          <w:lang w:val="cs-CZ"/>
        </w:rPr>
        <w:tab/>
      </w:r>
      <w:r w:rsidRPr="00702812">
        <w:rPr>
          <w:lang w:val="cs-CZ"/>
        </w:rPr>
        <w:t>Zavřete přihrádku na baterie</w:t>
      </w:r>
      <w:r w:rsidRPr="00702812">
        <w:rPr>
          <w:rStyle w:val="Bodytext21"/>
          <w:lang w:val="cs-CZ"/>
        </w:rPr>
        <w:t>.</w:t>
      </w:r>
    </w:p>
    <w:p w14:paraId="3ED7B502" w14:textId="77777777" w:rsidR="00DD7216" w:rsidRPr="00702812" w:rsidRDefault="00DD7216">
      <w:pPr>
        <w:pStyle w:val="Bodytext20"/>
        <w:shd w:val="clear" w:color="auto" w:fill="auto"/>
        <w:tabs>
          <w:tab w:val="left" w:pos="142"/>
        </w:tabs>
        <w:spacing w:line="240" w:lineRule="auto"/>
        <w:ind w:right="2125" w:firstLine="0"/>
        <w:jc w:val="left"/>
        <w:rPr>
          <w:lang w:val="cs-CZ"/>
        </w:rPr>
      </w:pPr>
    </w:p>
    <w:p w14:paraId="7447D6DB" w14:textId="77777777" w:rsidR="00DD7216" w:rsidRPr="00702812" w:rsidRDefault="00000000">
      <w:pPr>
        <w:pStyle w:val="Bodytext70"/>
        <w:shd w:val="clear" w:color="auto" w:fill="auto"/>
        <w:spacing w:line="240" w:lineRule="auto"/>
        <w:jc w:val="left"/>
        <w:rPr>
          <w:lang w:val="cs-CZ"/>
        </w:rPr>
      </w:pPr>
      <w:r w:rsidRPr="00702812">
        <w:rPr>
          <w:lang w:val="cs-CZ"/>
        </w:rPr>
        <w:t>Vybitá baterie a výměna</w:t>
      </w:r>
    </w:p>
    <w:p w14:paraId="030A7431" w14:textId="77777777" w:rsidR="00DD7216" w:rsidRPr="00702812" w:rsidRDefault="00000000">
      <w:pPr>
        <w:pStyle w:val="Bodytext20"/>
        <w:shd w:val="clear" w:color="auto" w:fill="auto"/>
        <w:spacing w:line="240" w:lineRule="auto"/>
        <w:ind w:firstLine="0"/>
        <w:rPr>
          <w:rStyle w:val="Bodytext21"/>
          <w:lang w:val="cs-CZ"/>
        </w:rPr>
      </w:pPr>
      <w:r w:rsidRPr="00702812">
        <w:rPr>
          <w:lang w:val="cs-CZ"/>
        </w:rPr>
        <w:t xml:space="preserve">Při zapnutém napájení se symbol vybité baterie </w:t>
      </w:r>
      <w:r w:rsidRPr="00702812">
        <w:rPr>
          <w:noProof/>
          <w:lang w:val="cs-CZ"/>
        </w:rPr>
        <w:drawing>
          <wp:inline distT="0" distB="0" distL="0" distR="0" wp14:anchorId="5D2B8B50" wp14:editId="6A8C66FC">
            <wp:extent cx="167949" cy="65123"/>
            <wp:effectExtent l="0" t="0" r="3810" b="0"/>
            <wp:docPr id="7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7193" cy="68707"/>
                    </a:xfrm>
                    <a:prstGeom prst="rect">
                      <a:avLst/>
                    </a:prstGeom>
                  </pic:spPr>
                </pic:pic>
              </a:graphicData>
            </a:graphic>
          </wp:inline>
        </w:drawing>
      </w:r>
      <w:r w:rsidRPr="00702812">
        <w:rPr>
          <w:lang w:val="cs-CZ"/>
        </w:rPr>
        <w:t xml:space="preserve"> zobrazí, jakmile přístroj začne fungovat, a je nutné vyměnit baterie za nové, jinak přístroj nemůže fungovat</w:t>
      </w:r>
      <w:r w:rsidRPr="00702812">
        <w:rPr>
          <w:rStyle w:val="Bodytext21"/>
          <w:lang w:val="cs-CZ"/>
        </w:rPr>
        <w:t>.</w:t>
      </w:r>
    </w:p>
    <w:p w14:paraId="43182D2E" w14:textId="77777777" w:rsidR="00DD7216" w:rsidRPr="00702812" w:rsidRDefault="00DD7216">
      <w:pPr>
        <w:pStyle w:val="Bodytext20"/>
        <w:shd w:val="clear" w:color="auto" w:fill="auto"/>
        <w:spacing w:line="240" w:lineRule="auto"/>
        <w:ind w:firstLine="0"/>
        <w:jc w:val="left"/>
        <w:rPr>
          <w:lang w:val="cs-CZ"/>
        </w:rPr>
      </w:pPr>
    </w:p>
    <w:p w14:paraId="118A0C17" w14:textId="77777777" w:rsidR="00DD7216" w:rsidRPr="00702812" w:rsidRDefault="00000000">
      <w:pPr>
        <w:pStyle w:val="Bodytext70"/>
        <w:shd w:val="clear" w:color="auto" w:fill="auto"/>
        <w:spacing w:line="240" w:lineRule="auto"/>
        <w:jc w:val="left"/>
        <w:rPr>
          <w:lang w:val="cs-CZ"/>
        </w:rPr>
      </w:pPr>
      <w:r w:rsidRPr="00702812">
        <w:rPr>
          <w:lang w:val="cs-CZ"/>
        </w:rPr>
        <w:t>Typ baterie a výměna</w:t>
      </w:r>
    </w:p>
    <w:p w14:paraId="77FE98AE" w14:textId="77777777" w:rsidR="00DD7216" w:rsidRPr="00702812" w:rsidRDefault="00000000">
      <w:pPr>
        <w:pStyle w:val="Bodytext130"/>
        <w:shd w:val="clear" w:color="auto" w:fill="auto"/>
        <w:spacing w:line="240" w:lineRule="auto"/>
        <w:jc w:val="both"/>
        <w:rPr>
          <w:sz w:val="16"/>
          <w:szCs w:val="16"/>
          <w:lang w:val="cs-CZ"/>
        </w:rPr>
      </w:pPr>
      <w:r w:rsidRPr="00702812">
        <w:rPr>
          <w:sz w:val="16"/>
          <w:szCs w:val="16"/>
          <w:lang w:val="cs-CZ"/>
        </w:rPr>
        <w:t>Použijte 2 ks stejných AAA 1,5 V alkalických baterií.</w:t>
      </w:r>
    </w:p>
    <w:p w14:paraId="7D34529A" w14:textId="77777777" w:rsidR="00DD7216" w:rsidRPr="00702812" w:rsidRDefault="00000000">
      <w:pPr>
        <w:pStyle w:val="Bodytext130"/>
        <w:shd w:val="clear" w:color="auto" w:fill="auto"/>
        <w:spacing w:line="240" w:lineRule="auto"/>
        <w:jc w:val="both"/>
        <w:rPr>
          <w:sz w:val="16"/>
          <w:szCs w:val="16"/>
          <w:lang w:val="cs-CZ"/>
        </w:rPr>
      </w:pPr>
      <w:r w:rsidRPr="00702812">
        <w:rPr>
          <w:sz w:val="16"/>
          <w:szCs w:val="16"/>
          <w:lang w:val="cs-CZ"/>
        </w:rPr>
        <w:t>Nepoužívejte baterie po uplynutí doby použitelnosti.</w:t>
      </w:r>
    </w:p>
    <w:p w14:paraId="5B51E6D7" w14:textId="77777777" w:rsidR="00DD7216" w:rsidRPr="00702812" w:rsidRDefault="00000000">
      <w:pPr>
        <w:pStyle w:val="Bodytext20"/>
        <w:shd w:val="clear" w:color="auto" w:fill="auto"/>
        <w:spacing w:after="120" w:line="240" w:lineRule="auto"/>
        <w:ind w:firstLine="0"/>
        <w:rPr>
          <w:rStyle w:val="Bodytext21"/>
          <w:lang w:val="cs-CZ"/>
        </w:rPr>
      </w:pPr>
      <w:r w:rsidRPr="00702812">
        <w:rPr>
          <w:lang w:val="cs-CZ"/>
        </w:rPr>
        <w:t>Pokud baterie nepotřebujete používat delší dobu, vyjměte je</w:t>
      </w:r>
      <w:r w:rsidRPr="00702812">
        <w:rPr>
          <w:rStyle w:val="Bodytext21"/>
          <w:lang w:val="cs-CZ"/>
        </w:rPr>
        <w:t>.</w:t>
      </w:r>
    </w:p>
    <w:p w14:paraId="70119A8C" w14:textId="77777777" w:rsidR="00DD7216" w:rsidRPr="00702812" w:rsidRDefault="00000000">
      <w:pPr>
        <w:pStyle w:val="Bodytext70"/>
        <w:shd w:val="clear" w:color="auto" w:fill="auto"/>
        <w:spacing w:line="240" w:lineRule="auto"/>
        <w:jc w:val="left"/>
        <w:rPr>
          <w:sz w:val="13"/>
          <w:szCs w:val="13"/>
          <w:lang w:val="cs-CZ"/>
        </w:rPr>
      </w:pPr>
      <w:r w:rsidRPr="00702812">
        <w:rPr>
          <w:sz w:val="13"/>
          <w:szCs w:val="13"/>
          <w:lang w:val="cs-CZ"/>
        </w:rPr>
        <w:t>VAROVÁNÍ</w:t>
      </w:r>
    </w:p>
    <w:p w14:paraId="6E62E1E5" w14:textId="77777777" w:rsidR="00DD7216" w:rsidRPr="00702812" w:rsidRDefault="00000000">
      <w:pPr>
        <w:pStyle w:val="Bodytext20"/>
        <w:shd w:val="clear" w:color="auto" w:fill="auto"/>
        <w:spacing w:line="240" w:lineRule="auto"/>
        <w:ind w:firstLine="0"/>
        <w:rPr>
          <w:rStyle w:val="Bodytext21"/>
          <w:lang w:val="cs-CZ"/>
        </w:rPr>
      </w:pPr>
      <w:r w:rsidRPr="00702812">
        <w:rPr>
          <w:lang w:val="cs-CZ"/>
        </w:rPr>
        <w:t>Baterii zlikvidujte v souladu s federálními, státními a místními zákony. Abyste zabránili nebezpečí požáru a výbuchu, baterii nepalte ani nezapalujte</w:t>
      </w:r>
      <w:r w:rsidRPr="00702812">
        <w:rPr>
          <w:rStyle w:val="Bodytext21"/>
          <w:lang w:val="cs-CZ"/>
        </w:rPr>
        <w:t>.</w:t>
      </w:r>
    </w:p>
    <w:p w14:paraId="628103E7" w14:textId="77777777" w:rsidR="00DD7216" w:rsidRPr="00702812" w:rsidRDefault="00DD7216">
      <w:pPr>
        <w:pStyle w:val="Bodytext20"/>
        <w:shd w:val="clear" w:color="auto" w:fill="auto"/>
        <w:spacing w:line="240" w:lineRule="auto"/>
        <w:ind w:firstLine="0"/>
        <w:jc w:val="left"/>
        <w:rPr>
          <w:lang w:val="cs-CZ"/>
        </w:rPr>
      </w:pPr>
    </w:p>
    <w:p w14:paraId="0A7F9C8C"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Heading321"/>
          <w:b/>
          <w:bCs/>
          <w:lang w:val="cs-CZ"/>
        </w:rPr>
        <w:t>Nastavení módu</w:t>
      </w:r>
    </w:p>
    <w:p w14:paraId="5CA5625A" w14:textId="77777777" w:rsidR="00DD7216" w:rsidRPr="00702812" w:rsidRDefault="00000000">
      <w:pPr>
        <w:pStyle w:val="Heading422"/>
        <w:keepNext/>
        <w:keepLines/>
        <w:shd w:val="clear" w:color="auto" w:fill="auto"/>
        <w:spacing w:after="40" w:line="240" w:lineRule="auto"/>
        <w:rPr>
          <w:lang w:val="cs-CZ"/>
        </w:rPr>
      </w:pPr>
      <w:r w:rsidRPr="00702812">
        <w:rPr>
          <w:rStyle w:val="Heading423"/>
          <w:b/>
          <w:bCs/>
          <w:lang w:val="cs-CZ"/>
        </w:rPr>
        <w:t>Jak nastavit</w:t>
      </w:r>
    </w:p>
    <w:p w14:paraId="4FBAF913" w14:textId="77777777" w:rsidR="00DD7216" w:rsidRPr="00702812" w:rsidRDefault="00000000">
      <w:pPr>
        <w:pStyle w:val="Bodytext110"/>
        <w:shd w:val="clear" w:color="auto" w:fill="auto"/>
        <w:spacing w:after="40" w:line="240" w:lineRule="auto"/>
        <w:jc w:val="left"/>
        <w:rPr>
          <w:lang w:val="cs-CZ"/>
        </w:rPr>
      </w:pPr>
      <w:r w:rsidRPr="00702812">
        <w:rPr>
          <w:rStyle w:val="Bodytext111"/>
          <w:lang w:val="cs-CZ"/>
        </w:rPr>
        <w:t>1. Nastavení módu:</w:t>
      </w:r>
    </w:p>
    <w:p w14:paraId="52F23AB3"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Po zapnutí tlačítka On-</w:t>
      </w:r>
      <w:proofErr w:type="spellStart"/>
      <w:r w:rsidRPr="00702812">
        <w:rPr>
          <w:rStyle w:val="Bodytext21"/>
          <w:lang w:val="cs-CZ"/>
        </w:rPr>
        <w:t>off</w:t>
      </w:r>
      <w:proofErr w:type="spellEnd"/>
      <w:r w:rsidRPr="00702812">
        <w:rPr>
          <w:rStyle w:val="Bodytext21"/>
          <w:lang w:val="cs-CZ"/>
        </w:rPr>
        <w:t xml:space="preserve"> se na displeji na jednu sekundu zobrazí všechny údaje, výchozí nastavení je „mód těla“ po zapnutí. Krátkým stisknutím tlačítka nastavení jednou přepnete na „mód předmětu“ a poté opětovným stisknutím tlačítka nastavení přepnete na „mód okolní teploty“. Pokud stisknete tlačítko nastavení znovu, vrátí se do „módu těla“.</w:t>
      </w:r>
    </w:p>
    <w:p w14:paraId="31C2B4FA" w14:textId="77777777" w:rsidR="00DD7216" w:rsidRPr="00702812" w:rsidRDefault="00DD7216">
      <w:pPr>
        <w:pStyle w:val="Bodytext20"/>
        <w:shd w:val="clear" w:color="auto" w:fill="auto"/>
        <w:spacing w:line="240" w:lineRule="auto"/>
        <w:ind w:firstLine="0"/>
        <w:rPr>
          <w:rStyle w:val="Bodytext21"/>
          <w:lang w:val="cs-CZ"/>
        </w:rPr>
      </w:pPr>
    </w:p>
    <w:p w14:paraId="15A5AD65" w14:textId="77777777" w:rsidR="00DD7216" w:rsidRPr="00702812" w:rsidRDefault="00000000">
      <w:pPr>
        <w:pStyle w:val="Bodytext20"/>
        <w:shd w:val="clear" w:color="auto" w:fill="auto"/>
        <w:spacing w:line="240" w:lineRule="auto"/>
        <w:ind w:firstLine="0"/>
        <w:jc w:val="center"/>
        <w:rPr>
          <w:lang w:val="cs-CZ"/>
        </w:rPr>
      </w:pPr>
      <w:r w:rsidRPr="00702812">
        <w:rPr>
          <w:noProof/>
          <w:lang w:val="cs-CZ"/>
        </w:rPr>
        <w:drawing>
          <wp:inline distT="0" distB="0" distL="0" distR="0" wp14:anchorId="2757B31B" wp14:editId="6A7ED950">
            <wp:extent cx="3070860" cy="723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0860" cy="72326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000" w:firstRow="0" w:lastRow="0" w:firstColumn="0" w:lastColumn="0" w:noHBand="0" w:noVBand="0"/>
      </w:tblPr>
      <w:tblGrid>
        <w:gridCol w:w="1723"/>
        <w:gridCol w:w="1723"/>
        <w:gridCol w:w="1724"/>
      </w:tblGrid>
      <w:tr w:rsidR="00DD7216" w:rsidRPr="00702812" w14:paraId="36FB30F4" w14:textId="77777777">
        <w:trPr>
          <w:cantSplit/>
          <w:jc w:val="center"/>
        </w:trPr>
        <w:tc>
          <w:tcPr>
            <w:tcW w:w="1723" w:type="dxa"/>
            <w:shd w:val="clear" w:color="auto" w:fill="FFFFFF"/>
            <w:tcMar>
              <w:top w:w="28" w:type="dxa"/>
              <w:bottom w:w="28" w:type="dxa"/>
            </w:tcMar>
            <w:vAlign w:val="center"/>
          </w:tcPr>
          <w:p w14:paraId="0FF9B59D"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1"/>
                <w:lang w:val="cs-CZ"/>
              </w:rPr>
              <w:t>Mód těla</w:t>
            </w:r>
          </w:p>
        </w:tc>
        <w:tc>
          <w:tcPr>
            <w:tcW w:w="1723" w:type="dxa"/>
            <w:shd w:val="clear" w:color="auto" w:fill="FFFFFF"/>
            <w:tcMar>
              <w:top w:w="28" w:type="dxa"/>
              <w:bottom w:w="28" w:type="dxa"/>
            </w:tcMar>
            <w:vAlign w:val="center"/>
          </w:tcPr>
          <w:p w14:paraId="79B90B2B"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1"/>
                <w:lang w:val="cs-CZ"/>
              </w:rPr>
              <w:t>Mód předmětu</w:t>
            </w:r>
          </w:p>
        </w:tc>
        <w:tc>
          <w:tcPr>
            <w:tcW w:w="1724" w:type="dxa"/>
            <w:shd w:val="clear" w:color="auto" w:fill="FFFFFF"/>
            <w:tcMar>
              <w:top w:w="28" w:type="dxa"/>
              <w:bottom w:w="28" w:type="dxa"/>
            </w:tcMar>
            <w:vAlign w:val="center"/>
          </w:tcPr>
          <w:p w14:paraId="4AEE673B"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1"/>
                <w:lang w:val="cs-CZ"/>
              </w:rPr>
              <w:t>Mód okolní teploty</w:t>
            </w:r>
          </w:p>
        </w:tc>
      </w:tr>
    </w:tbl>
    <w:p w14:paraId="5D91D768" w14:textId="77777777" w:rsidR="00DD7216" w:rsidRPr="00702812" w:rsidRDefault="00000000">
      <w:pPr>
        <w:pStyle w:val="Bodytext20"/>
        <w:shd w:val="clear" w:color="auto" w:fill="auto"/>
        <w:spacing w:before="60" w:after="60" w:line="240" w:lineRule="auto"/>
        <w:ind w:firstLine="0"/>
        <w:rPr>
          <w:lang w:val="cs-CZ"/>
        </w:rPr>
      </w:pPr>
      <w:r w:rsidRPr="00702812">
        <w:rPr>
          <w:rStyle w:val="Bodytext21"/>
          <w:lang w:val="cs-CZ"/>
        </w:rPr>
        <w:t>Poznámka: Mód tělo se používá k měření teploty čela a mód předmět k měření teploty předmětu, mód okolní teploty pak k měření teploty okolí.</w:t>
      </w:r>
    </w:p>
    <w:p w14:paraId="3F0197A8" w14:textId="77777777" w:rsidR="00DD7216" w:rsidRPr="00702812" w:rsidRDefault="00000000">
      <w:pPr>
        <w:pStyle w:val="Bodytext110"/>
        <w:shd w:val="clear" w:color="auto" w:fill="auto"/>
        <w:spacing w:before="60" w:after="60" w:line="240" w:lineRule="auto"/>
        <w:jc w:val="left"/>
        <w:rPr>
          <w:lang w:val="cs-CZ"/>
        </w:rPr>
      </w:pPr>
      <w:r w:rsidRPr="00702812">
        <w:rPr>
          <w:rStyle w:val="Bodytext111"/>
          <w:b/>
          <w:bCs/>
          <w:lang w:val="cs-CZ"/>
        </w:rPr>
        <w:t>2. Nastavení jednotek a nastavení zvuku:</w:t>
      </w:r>
    </w:p>
    <w:p w14:paraId="3B23F0EE" w14:textId="77777777" w:rsidR="00DD7216" w:rsidRPr="00702812" w:rsidRDefault="00000000">
      <w:pPr>
        <w:pStyle w:val="Bodytext20"/>
        <w:spacing w:before="60" w:after="60"/>
        <w:ind w:firstLine="0"/>
        <w:rPr>
          <w:rStyle w:val="Bodytext21"/>
          <w:lang w:val="cs-CZ"/>
        </w:rPr>
      </w:pPr>
      <w:r w:rsidRPr="00702812">
        <w:rPr>
          <w:rStyle w:val="Bodytext21"/>
          <w:lang w:val="cs-CZ"/>
        </w:rPr>
        <w:t>Dlouhým stisknutím tlačítka nastavení na 3 sekundy vstoupíte do nastavení °C/°F a zvukového spínače.</w:t>
      </w:r>
    </w:p>
    <w:p w14:paraId="6CDEBFB0" w14:textId="77777777" w:rsidR="00DD7216" w:rsidRPr="00702812" w:rsidRDefault="00000000">
      <w:pPr>
        <w:pStyle w:val="Bodytext20"/>
        <w:shd w:val="clear" w:color="auto" w:fill="auto"/>
        <w:spacing w:before="60" w:after="60" w:line="240" w:lineRule="auto"/>
        <w:ind w:firstLine="0"/>
        <w:rPr>
          <w:rStyle w:val="Bodytext21"/>
          <w:lang w:val="cs-CZ"/>
        </w:rPr>
      </w:pPr>
      <w:r w:rsidRPr="00702812">
        <w:rPr>
          <w:rStyle w:val="Bodytext21"/>
          <w:lang w:val="cs-CZ"/>
        </w:rPr>
        <w:t>Krok 1: Zadání přepínače °C / °F: rozhraní zobrazí °C nebo °F, stisknutím paměťového tlačítka přepněte jednotku teploty, stisknutím tlačítka nastavení potvrďte volbu, současně vstupte do režimu volby nastavení zvuku (Po restartu bude jednotka ve výchozím nastavení „°C“).</w:t>
      </w:r>
    </w:p>
    <w:p w14:paraId="386CABFD" w14:textId="77777777" w:rsidR="00DD7216" w:rsidRPr="00702812" w:rsidRDefault="00000000">
      <w:pPr>
        <w:pStyle w:val="Bodytext20"/>
        <w:shd w:val="clear" w:color="auto" w:fill="auto"/>
        <w:spacing w:before="60" w:after="60" w:line="240" w:lineRule="auto"/>
        <w:ind w:firstLine="0"/>
        <w:rPr>
          <w:lang w:val="cs-CZ"/>
        </w:rPr>
      </w:pPr>
      <w:r w:rsidRPr="00702812">
        <w:rPr>
          <w:lang w:val="cs-CZ"/>
        </w:rPr>
        <w:br w:type="page"/>
      </w:r>
    </w:p>
    <w:p w14:paraId="3C0ED5DD" w14:textId="77777777" w:rsidR="00DD7216" w:rsidRPr="00702812" w:rsidRDefault="00000000">
      <w:pPr>
        <w:pStyle w:val="Bodytext20"/>
        <w:shd w:val="clear" w:color="auto" w:fill="auto"/>
        <w:spacing w:line="240" w:lineRule="auto"/>
        <w:ind w:firstLine="0"/>
        <w:jc w:val="center"/>
        <w:rPr>
          <w:color w:val="221E1F"/>
          <w:lang w:val="cs-CZ"/>
        </w:rPr>
      </w:pPr>
      <w:r w:rsidRPr="00702812">
        <w:rPr>
          <w:noProof/>
          <w:color w:val="221E1F"/>
          <w:lang w:val="cs-CZ"/>
        </w:rPr>
        <w:lastRenderedPageBreak/>
        <w:drawing>
          <wp:inline distT="0" distB="0" distL="0" distR="0" wp14:anchorId="1F63CF58" wp14:editId="5316316B">
            <wp:extent cx="2136140" cy="586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6140" cy="586740"/>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000" w:firstRow="0" w:lastRow="0" w:firstColumn="0" w:lastColumn="0" w:noHBand="0" w:noVBand="0"/>
      </w:tblPr>
      <w:tblGrid>
        <w:gridCol w:w="2197"/>
        <w:gridCol w:w="2198"/>
      </w:tblGrid>
      <w:tr w:rsidR="00DD7216" w:rsidRPr="00702812" w14:paraId="5097C679" w14:textId="77777777">
        <w:trPr>
          <w:cantSplit/>
          <w:jc w:val="center"/>
        </w:trPr>
        <w:tc>
          <w:tcPr>
            <w:tcW w:w="2197" w:type="dxa"/>
            <w:shd w:val="clear" w:color="auto" w:fill="FFFFFF"/>
            <w:tcMar>
              <w:top w:w="28" w:type="dxa"/>
              <w:bottom w:w="28" w:type="dxa"/>
            </w:tcMar>
            <w:vAlign w:val="center"/>
          </w:tcPr>
          <w:p w14:paraId="202F47AB" w14:textId="77777777" w:rsidR="00DD7216" w:rsidRPr="00702812" w:rsidRDefault="00000000">
            <w:pPr>
              <w:pStyle w:val="Bodytext20"/>
              <w:shd w:val="clear" w:color="auto" w:fill="auto"/>
              <w:spacing w:line="240" w:lineRule="auto"/>
              <w:ind w:left="28" w:right="28" w:firstLine="0"/>
              <w:jc w:val="center"/>
              <w:rPr>
                <w:rStyle w:val="Bodytext29ptBold0"/>
                <w:color w:val="221E1F"/>
                <w:lang w:val="cs-CZ"/>
              </w:rPr>
            </w:pPr>
            <w:r w:rsidRPr="00702812">
              <w:rPr>
                <w:rStyle w:val="Bodytext29ptBold0"/>
                <w:color w:val="221E1F"/>
                <w:lang w:val="cs-CZ"/>
              </w:rPr>
              <w:t>Celsius/°C</w:t>
            </w:r>
          </w:p>
        </w:tc>
        <w:tc>
          <w:tcPr>
            <w:tcW w:w="2198" w:type="dxa"/>
            <w:shd w:val="clear" w:color="auto" w:fill="FFFFFF"/>
            <w:tcMar>
              <w:top w:w="28" w:type="dxa"/>
              <w:bottom w:w="28" w:type="dxa"/>
            </w:tcMar>
            <w:vAlign w:val="center"/>
          </w:tcPr>
          <w:p w14:paraId="50DD306E" w14:textId="77777777" w:rsidR="00DD7216" w:rsidRPr="00702812" w:rsidRDefault="00000000">
            <w:pPr>
              <w:pStyle w:val="Bodytext20"/>
              <w:shd w:val="clear" w:color="auto" w:fill="auto"/>
              <w:spacing w:line="240" w:lineRule="auto"/>
              <w:ind w:left="28" w:right="28" w:firstLine="0"/>
              <w:jc w:val="center"/>
              <w:rPr>
                <w:rStyle w:val="Bodytext29ptBold0"/>
                <w:color w:val="221E1F"/>
                <w:lang w:val="cs-CZ"/>
              </w:rPr>
            </w:pPr>
            <w:r w:rsidRPr="00702812">
              <w:rPr>
                <w:rStyle w:val="Bodytext29ptBold0"/>
                <w:color w:val="221E1F"/>
                <w:lang w:val="cs-CZ"/>
              </w:rPr>
              <w:t>Fahrenheit/°F</w:t>
            </w:r>
          </w:p>
        </w:tc>
      </w:tr>
    </w:tbl>
    <w:p w14:paraId="69A5F9FA" w14:textId="77777777" w:rsidR="00DD7216" w:rsidRPr="00702812" w:rsidRDefault="00DD7216">
      <w:pPr>
        <w:pStyle w:val="Bodytext20"/>
        <w:shd w:val="clear" w:color="auto" w:fill="auto"/>
        <w:spacing w:line="240" w:lineRule="auto"/>
        <w:ind w:firstLine="0"/>
        <w:jc w:val="left"/>
        <w:rPr>
          <w:rStyle w:val="Bodytext21"/>
          <w:lang w:val="cs-CZ"/>
        </w:rPr>
      </w:pPr>
    </w:p>
    <w:p w14:paraId="1F73ECD9" w14:textId="77777777" w:rsidR="00DD7216" w:rsidRPr="00702812" w:rsidRDefault="00000000">
      <w:pPr>
        <w:pStyle w:val="Bodytext20"/>
        <w:shd w:val="clear" w:color="auto" w:fill="auto"/>
        <w:spacing w:line="240" w:lineRule="auto"/>
        <w:ind w:firstLine="0"/>
        <w:jc w:val="left"/>
        <w:rPr>
          <w:rStyle w:val="Bodytext21"/>
          <w:lang w:val="cs-CZ"/>
        </w:rPr>
      </w:pPr>
      <w:r w:rsidRPr="00702812">
        <w:rPr>
          <w:rStyle w:val="Bodytext21"/>
          <w:lang w:val="cs-CZ"/>
        </w:rPr>
        <w:t>Krok 2: Zadejte nastavení přepínače zvuku: rozhraní zobrazí On nebo OFF, stisknutím paměťového tlačítka přepněte. Pokud vyberete možnost zapnuto, na obrazovce se zobrazí symbol klaksonu. Pokud vyberete možnost OFF, symbol klaksonu se na straně nezobrazí. Výběr potvrďte stisknutím tlačítka nastavení. Nastavení se dokončí automaticky. Po nastavení se automaticky vrátí do režimu měření a počká na měření. (Po restartu se zvuk ve výchozím nastavení zapne).</w:t>
      </w:r>
    </w:p>
    <w:p w14:paraId="3D52126E" w14:textId="77777777" w:rsidR="00DD7216" w:rsidRPr="00702812" w:rsidRDefault="00000000">
      <w:pPr>
        <w:pStyle w:val="Bodytext20"/>
        <w:shd w:val="clear" w:color="auto" w:fill="auto"/>
        <w:spacing w:before="120" w:after="120" w:line="240" w:lineRule="auto"/>
        <w:ind w:firstLine="0"/>
        <w:jc w:val="center"/>
        <w:rPr>
          <w:lang w:val="cs-CZ"/>
        </w:rPr>
      </w:pPr>
      <w:r w:rsidRPr="00702812">
        <w:rPr>
          <w:noProof/>
          <w:lang w:val="cs-CZ"/>
        </w:rPr>
        <w:drawing>
          <wp:inline distT="0" distB="0" distL="0" distR="0" wp14:anchorId="1572B688" wp14:editId="6CD13F05">
            <wp:extent cx="2151218" cy="943364"/>
            <wp:effectExtent l="0" t="0" r="190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66078" cy="949881"/>
                    </a:xfrm>
                    <a:prstGeom prst="rect">
                      <a:avLst/>
                    </a:prstGeom>
                  </pic:spPr>
                </pic:pic>
              </a:graphicData>
            </a:graphic>
          </wp:inline>
        </w:drawing>
      </w:r>
    </w:p>
    <w:p w14:paraId="1099D863"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Heading321"/>
          <w:b/>
          <w:bCs/>
          <w:lang w:val="cs-CZ"/>
        </w:rPr>
        <w:t>Správné používání přístroje</w:t>
      </w:r>
    </w:p>
    <w:p w14:paraId="790EF9F2" w14:textId="77777777" w:rsidR="00DD7216" w:rsidRPr="00702812" w:rsidRDefault="00000000">
      <w:pPr>
        <w:pStyle w:val="Heading422"/>
        <w:keepNext/>
        <w:keepLines/>
        <w:shd w:val="clear" w:color="auto" w:fill="auto"/>
        <w:spacing w:after="60" w:line="240" w:lineRule="auto"/>
        <w:rPr>
          <w:lang w:val="cs-CZ"/>
        </w:rPr>
      </w:pPr>
      <w:r w:rsidRPr="00702812">
        <w:rPr>
          <w:rStyle w:val="Heading423"/>
          <w:b/>
          <w:bCs/>
          <w:lang w:val="cs-CZ"/>
        </w:rPr>
        <w:t>Před měřením</w:t>
      </w:r>
    </w:p>
    <w:p w14:paraId="4E97AAA8" w14:textId="77777777" w:rsidR="00DD7216" w:rsidRPr="00702812" w:rsidRDefault="00000000">
      <w:pPr>
        <w:pStyle w:val="Bodytext20"/>
        <w:ind w:firstLine="0"/>
        <w:rPr>
          <w:rStyle w:val="Bodytext21"/>
          <w:lang w:val="cs-CZ"/>
        </w:rPr>
      </w:pPr>
      <w:r w:rsidRPr="00702812">
        <w:rPr>
          <w:rStyle w:val="Bodytext21"/>
          <w:lang w:val="cs-CZ"/>
        </w:rPr>
        <w:t>O běžné teplotě těla a horečce</w:t>
      </w:r>
    </w:p>
    <w:p w14:paraId="2B7ABEAE"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Teplota v oblasti čela a spánků se liší od vnitřní teploty, která se měří orálně nebo rektálně. V časných fázích horečky může dojít k vazokonstrikci, což je jev, který zužuje cévy a ochlazuje kůži. V tomto případě může být teplota naměřená infračerveným teploměrem neobvykle nízká. Pokud tedy naměřená hodnota neodpovídá vnímání pacienta nebo je neobvykle nízká, opakujte měření každých 15 minut. Pro srovnání můžete vnitřní tělesnou teplotu měřit také běžným orálním nebo rektálním teploměrem.</w:t>
      </w:r>
    </w:p>
    <w:p w14:paraId="1EF1F646" w14:textId="77777777" w:rsidR="00DD7216" w:rsidRPr="00702812" w:rsidRDefault="00000000">
      <w:pPr>
        <w:pStyle w:val="Bodytext20"/>
        <w:ind w:firstLine="0"/>
        <w:rPr>
          <w:rStyle w:val="Bodytext21"/>
          <w:lang w:val="cs-CZ"/>
        </w:rPr>
      </w:pPr>
      <w:r w:rsidRPr="00702812">
        <w:rPr>
          <w:rStyle w:val="Bodytext21"/>
          <w:lang w:val="cs-CZ"/>
        </w:rPr>
        <w:t>Tělesná teplota se může u jednotlivých osob lišit.</w:t>
      </w:r>
    </w:p>
    <w:p w14:paraId="4381A5D5" w14:textId="77777777" w:rsidR="00DD7216" w:rsidRPr="00702812" w:rsidRDefault="00000000">
      <w:pPr>
        <w:pStyle w:val="Bodytext20"/>
        <w:ind w:firstLine="0"/>
        <w:rPr>
          <w:rStyle w:val="Bodytext21"/>
          <w:lang w:val="cs-CZ"/>
        </w:rPr>
      </w:pPr>
      <w:r w:rsidRPr="00702812">
        <w:rPr>
          <w:rStyle w:val="Bodytext21"/>
          <w:lang w:val="cs-CZ"/>
        </w:rPr>
        <w:t>Liší se také podle místa na těle a denní doby. Níže jsou uvedeny statistické normální rozsahy z různých míst.</w:t>
      </w:r>
    </w:p>
    <w:p w14:paraId="5FC3C461" w14:textId="77777777" w:rsidR="00DD7216" w:rsidRPr="00702812" w:rsidRDefault="00000000">
      <w:pPr>
        <w:pStyle w:val="Bodytext20"/>
        <w:ind w:firstLine="0"/>
        <w:rPr>
          <w:rStyle w:val="Bodytext21"/>
          <w:lang w:val="cs-CZ"/>
        </w:rPr>
      </w:pPr>
      <w:r w:rsidRPr="00702812">
        <w:rPr>
          <w:rStyle w:val="Bodytext21"/>
          <w:lang w:val="cs-CZ"/>
        </w:rPr>
        <w:t>Mějte prosím na paměti, že teploty naměřené na různých místech, a to ani ve stejnou dobu, by se neměly přímo srovnávat. Horečka znamená, že tělesná teplota je vyšší než normální. Tento příznak může být způsoben infekcí, přílišným oblečením nebo očkováním. Někteří lidé nemusí pociťovat horečku, i když jsou nemocní.</w:t>
      </w:r>
    </w:p>
    <w:p w14:paraId="74519B92"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Patří mezi ně, mimo jiné, kojenci mladší 3 měsíců, osoby s oslabeným imunitním systémem, osoby užívající antibiotika, steroidy nebo antipyretika (aspirin, ibuprofen, paracetamol) nebo osoby s některými chronickými onemocněními. Pokud se cítíte špatně, i když nemáte horečku, obraťte se na svého lékaře.</w:t>
      </w:r>
    </w:p>
    <w:p w14:paraId="79CA242D" w14:textId="77777777" w:rsidR="00DD7216" w:rsidRPr="00702812" w:rsidRDefault="00DD7216">
      <w:pPr>
        <w:pStyle w:val="Bodytext20"/>
        <w:shd w:val="clear" w:color="auto" w:fill="auto"/>
        <w:spacing w:line="240" w:lineRule="auto"/>
        <w:ind w:firstLine="0"/>
        <w:jc w:val="left"/>
        <w:rPr>
          <w:lang w:val="cs-CZ"/>
        </w:rPr>
      </w:pPr>
    </w:p>
    <w:p w14:paraId="5ADAC12A" w14:textId="77777777" w:rsidR="00DD7216" w:rsidRPr="00702812" w:rsidRDefault="00000000">
      <w:pPr>
        <w:pStyle w:val="Heading422"/>
        <w:keepNext/>
        <w:keepLines/>
        <w:shd w:val="clear" w:color="auto" w:fill="auto"/>
        <w:spacing w:after="40" w:line="240" w:lineRule="auto"/>
        <w:rPr>
          <w:lang w:val="cs-CZ"/>
        </w:rPr>
      </w:pPr>
      <w:r w:rsidRPr="00702812">
        <w:rPr>
          <w:rStyle w:val="Heading423"/>
          <w:b/>
          <w:bCs/>
          <w:lang w:val="cs-CZ"/>
        </w:rPr>
        <w:t xml:space="preserve">Tabulka*1 </w:t>
      </w:r>
      <w:r w:rsidRPr="00702812">
        <w:rPr>
          <w:lang w:val="cs-CZ"/>
        </w:rPr>
        <w:t>Rozsah běžných teplot na různých částech těla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88"/>
        <w:gridCol w:w="3907"/>
      </w:tblGrid>
      <w:tr w:rsidR="00DD7216" w:rsidRPr="00702812" w14:paraId="28463B34" w14:textId="77777777">
        <w:trPr>
          <w:cantSplit/>
        </w:trPr>
        <w:tc>
          <w:tcPr>
            <w:tcW w:w="1488" w:type="dxa"/>
            <w:tcBorders>
              <w:top w:val="single" w:sz="4" w:space="0" w:color="auto"/>
              <w:left w:val="single" w:sz="4" w:space="0" w:color="auto"/>
            </w:tcBorders>
            <w:shd w:val="clear" w:color="auto" w:fill="FFFFFF"/>
            <w:tcMar>
              <w:top w:w="28" w:type="dxa"/>
              <w:bottom w:w="28" w:type="dxa"/>
            </w:tcMar>
            <w:vAlign w:val="center"/>
          </w:tcPr>
          <w:p w14:paraId="15315AFA"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9ptBold"/>
                <w:lang w:val="cs-CZ"/>
              </w:rPr>
              <w:t>Část těla</w:t>
            </w:r>
          </w:p>
        </w:tc>
        <w:tc>
          <w:tcPr>
            <w:tcW w:w="390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217BDFD2"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9ptBold0"/>
                <w:lang w:val="cs-CZ"/>
              </w:rPr>
              <w:t>Rozsah běžných teplot</w:t>
            </w:r>
          </w:p>
        </w:tc>
      </w:tr>
      <w:tr w:rsidR="00DD7216" w:rsidRPr="00702812" w14:paraId="253D001E" w14:textId="77777777">
        <w:trPr>
          <w:cantSplit/>
        </w:trPr>
        <w:tc>
          <w:tcPr>
            <w:tcW w:w="1488" w:type="dxa"/>
            <w:tcBorders>
              <w:top w:val="single" w:sz="4" w:space="0" w:color="auto"/>
              <w:left w:val="single" w:sz="4" w:space="0" w:color="auto"/>
            </w:tcBorders>
            <w:shd w:val="clear" w:color="auto" w:fill="FFFFFF"/>
            <w:tcMar>
              <w:top w:w="28" w:type="dxa"/>
              <w:bottom w:w="28" w:type="dxa"/>
            </w:tcMar>
            <w:vAlign w:val="center"/>
          </w:tcPr>
          <w:p w14:paraId="295A1169" w14:textId="77777777" w:rsidR="00DD7216" w:rsidRPr="00702812" w:rsidRDefault="00000000">
            <w:pPr>
              <w:pStyle w:val="Bodytext20"/>
              <w:shd w:val="clear" w:color="auto" w:fill="auto"/>
              <w:spacing w:line="240" w:lineRule="auto"/>
              <w:ind w:left="28" w:right="28" w:firstLine="0"/>
              <w:jc w:val="center"/>
              <w:rPr>
                <w:sz w:val="13"/>
                <w:szCs w:val="13"/>
                <w:lang w:val="cs-CZ"/>
              </w:rPr>
            </w:pPr>
            <w:r w:rsidRPr="00702812">
              <w:rPr>
                <w:sz w:val="13"/>
                <w:szCs w:val="13"/>
                <w:lang w:val="cs-CZ"/>
              </w:rPr>
              <w:t>Orální</w:t>
            </w:r>
          </w:p>
        </w:tc>
        <w:tc>
          <w:tcPr>
            <w:tcW w:w="390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7F5AA29C" w14:textId="77777777" w:rsidR="00DD7216" w:rsidRPr="00702812" w:rsidRDefault="00000000">
            <w:pPr>
              <w:pStyle w:val="Bodytext20"/>
              <w:shd w:val="clear" w:color="auto" w:fill="auto"/>
              <w:spacing w:line="240" w:lineRule="auto"/>
              <w:ind w:left="28" w:right="28" w:firstLine="0"/>
              <w:rPr>
                <w:sz w:val="13"/>
                <w:szCs w:val="13"/>
                <w:lang w:val="cs-CZ"/>
              </w:rPr>
            </w:pPr>
            <w:r w:rsidRPr="00702812">
              <w:rPr>
                <w:sz w:val="13"/>
                <w:szCs w:val="13"/>
                <w:lang w:val="cs-CZ"/>
              </w:rPr>
              <w:t>0,6 °C (1 °F) nebo více</w:t>
            </w:r>
          </w:p>
          <w:p w14:paraId="531D4716" w14:textId="77777777" w:rsidR="00DD7216" w:rsidRPr="00702812" w:rsidRDefault="00000000">
            <w:pPr>
              <w:pStyle w:val="Bodytext20"/>
              <w:shd w:val="clear" w:color="auto" w:fill="auto"/>
              <w:spacing w:line="240" w:lineRule="auto"/>
              <w:ind w:left="28" w:right="28" w:firstLine="0"/>
              <w:rPr>
                <w:sz w:val="13"/>
                <w:szCs w:val="13"/>
                <w:lang w:val="cs-CZ"/>
              </w:rPr>
            </w:pPr>
            <w:r w:rsidRPr="00702812">
              <w:rPr>
                <w:sz w:val="13"/>
                <w:szCs w:val="13"/>
                <w:lang w:val="cs-CZ"/>
              </w:rPr>
              <w:t>nad nebo pod 37 °C (98,6 °F)</w:t>
            </w:r>
          </w:p>
        </w:tc>
      </w:tr>
      <w:tr w:rsidR="00DD7216" w:rsidRPr="00702812" w14:paraId="51463EDE" w14:textId="77777777">
        <w:trPr>
          <w:cantSplit/>
        </w:trPr>
        <w:tc>
          <w:tcPr>
            <w:tcW w:w="1488" w:type="dxa"/>
            <w:tcBorders>
              <w:top w:val="single" w:sz="4" w:space="0" w:color="auto"/>
              <w:left w:val="single" w:sz="4" w:space="0" w:color="auto"/>
            </w:tcBorders>
            <w:shd w:val="clear" w:color="auto" w:fill="FFFFFF"/>
            <w:tcMar>
              <w:top w:w="28" w:type="dxa"/>
              <w:bottom w:w="28" w:type="dxa"/>
            </w:tcMar>
            <w:vAlign w:val="center"/>
          </w:tcPr>
          <w:p w14:paraId="303A52AB" w14:textId="77777777" w:rsidR="00DD7216" w:rsidRPr="00702812" w:rsidRDefault="00000000">
            <w:pPr>
              <w:pStyle w:val="Bodytext20"/>
              <w:shd w:val="clear" w:color="auto" w:fill="auto"/>
              <w:spacing w:line="240" w:lineRule="auto"/>
              <w:ind w:left="28" w:right="28" w:firstLine="0"/>
              <w:jc w:val="center"/>
              <w:rPr>
                <w:sz w:val="13"/>
                <w:szCs w:val="13"/>
                <w:lang w:val="cs-CZ"/>
              </w:rPr>
            </w:pPr>
            <w:r w:rsidRPr="00702812">
              <w:rPr>
                <w:sz w:val="13"/>
                <w:szCs w:val="13"/>
                <w:lang w:val="cs-CZ"/>
              </w:rPr>
              <w:t>Rektální/ušní</w:t>
            </w:r>
          </w:p>
        </w:tc>
        <w:tc>
          <w:tcPr>
            <w:tcW w:w="390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488246CF" w14:textId="77777777" w:rsidR="00DD7216" w:rsidRPr="00702812" w:rsidRDefault="00000000">
            <w:pPr>
              <w:pStyle w:val="Bodytext20"/>
              <w:shd w:val="clear" w:color="auto" w:fill="auto"/>
              <w:spacing w:line="240" w:lineRule="auto"/>
              <w:ind w:left="28" w:right="28" w:firstLine="0"/>
              <w:rPr>
                <w:sz w:val="13"/>
                <w:szCs w:val="13"/>
                <w:lang w:val="cs-CZ"/>
              </w:rPr>
            </w:pPr>
            <w:r w:rsidRPr="00702812">
              <w:rPr>
                <w:sz w:val="13"/>
                <w:szCs w:val="13"/>
                <w:lang w:val="cs-CZ"/>
              </w:rPr>
              <w:t>0,3 °C až 0,6 °C (0,5 °F až 1 °F)</w:t>
            </w:r>
          </w:p>
          <w:p w14:paraId="48E34120" w14:textId="77777777" w:rsidR="00DD7216" w:rsidRPr="00702812" w:rsidRDefault="00000000">
            <w:pPr>
              <w:pStyle w:val="Bodytext20"/>
              <w:shd w:val="clear" w:color="auto" w:fill="auto"/>
              <w:spacing w:line="240" w:lineRule="auto"/>
              <w:ind w:left="28" w:right="28" w:firstLine="0"/>
              <w:rPr>
                <w:sz w:val="13"/>
                <w:szCs w:val="13"/>
                <w:lang w:val="cs-CZ"/>
              </w:rPr>
            </w:pPr>
            <w:r w:rsidRPr="00702812">
              <w:rPr>
                <w:sz w:val="13"/>
                <w:szCs w:val="13"/>
                <w:lang w:val="cs-CZ"/>
              </w:rPr>
              <w:t>vyšší než orální teplota</w:t>
            </w:r>
          </w:p>
        </w:tc>
      </w:tr>
      <w:tr w:rsidR="00DD7216" w:rsidRPr="00702812" w14:paraId="33A61124" w14:textId="77777777">
        <w:trPr>
          <w:cantSplit/>
        </w:trPr>
        <w:tc>
          <w:tcPr>
            <w:tcW w:w="1488" w:type="dxa"/>
            <w:tcBorders>
              <w:top w:val="single" w:sz="4" w:space="0" w:color="auto"/>
              <w:left w:val="single" w:sz="4" w:space="0" w:color="auto"/>
              <w:bottom w:val="single" w:sz="4" w:space="0" w:color="auto"/>
            </w:tcBorders>
            <w:shd w:val="clear" w:color="auto" w:fill="FFFFFF"/>
            <w:tcMar>
              <w:top w:w="28" w:type="dxa"/>
              <w:bottom w:w="28" w:type="dxa"/>
            </w:tcMar>
            <w:vAlign w:val="center"/>
          </w:tcPr>
          <w:p w14:paraId="0EE6A71D" w14:textId="77777777" w:rsidR="00DD7216" w:rsidRPr="00702812" w:rsidRDefault="00000000">
            <w:pPr>
              <w:pStyle w:val="Bodytext20"/>
              <w:shd w:val="clear" w:color="auto" w:fill="auto"/>
              <w:spacing w:line="240" w:lineRule="auto"/>
              <w:ind w:left="28" w:right="28" w:firstLine="0"/>
              <w:jc w:val="center"/>
              <w:rPr>
                <w:sz w:val="13"/>
                <w:szCs w:val="13"/>
                <w:lang w:val="cs-CZ"/>
              </w:rPr>
            </w:pPr>
            <w:r w:rsidRPr="00702812">
              <w:rPr>
                <w:sz w:val="13"/>
                <w:szCs w:val="13"/>
                <w:lang w:val="cs-CZ"/>
              </w:rPr>
              <w:t>Axilární (podpažní)</w:t>
            </w:r>
          </w:p>
        </w:tc>
        <w:tc>
          <w:tcPr>
            <w:tcW w:w="3907"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41A5BC8E" w14:textId="77777777" w:rsidR="00DD7216" w:rsidRPr="00702812" w:rsidRDefault="00000000">
            <w:pPr>
              <w:pStyle w:val="Bodytext20"/>
              <w:shd w:val="clear" w:color="auto" w:fill="auto"/>
              <w:spacing w:line="240" w:lineRule="auto"/>
              <w:ind w:left="28" w:right="28" w:firstLine="0"/>
              <w:rPr>
                <w:sz w:val="13"/>
                <w:szCs w:val="13"/>
                <w:lang w:val="cs-CZ"/>
              </w:rPr>
            </w:pPr>
            <w:r w:rsidRPr="00702812">
              <w:rPr>
                <w:sz w:val="13"/>
                <w:szCs w:val="13"/>
                <w:lang w:val="cs-CZ"/>
              </w:rPr>
              <w:t>0,3 °C až 0,6 °C (0,5 °F až 1 °F)</w:t>
            </w:r>
          </w:p>
          <w:p w14:paraId="0E3F7632" w14:textId="77777777" w:rsidR="00DD7216" w:rsidRPr="00702812" w:rsidRDefault="00000000">
            <w:pPr>
              <w:pStyle w:val="Bodytext20"/>
              <w:shd w:val="clear" w:color="auto" w:fill="auto"/>
              <w:spacing w:line="240" w:lineRule="auto"/>
              <w:ind w:left="28" w:right="28" w:firstLine="0"/>
              <w:rPr>
                <w:sz w:val="13"/>
                <w:szCs w:val="13"/>
                <w:lang w:val="cs-CZ"/>
              </w:rPr>
            </w:pPr>
            <w:r w:rsidRPr="00702812">
              <w:rPr>
                <w:sz w:val="13"/>
                <w:szCs w:val="13"/>
                <w:lang w:val="cs-CZ"/>
              </w:rPr>
              <w:t>nižší než orální teplota</w:t>
            </w:r>
          </w:p>
        </w:tc>
      </w:tr>
    </w:tbl>
    <w:p w14:paraId="04EC55AB" w14:textId="77777777" w:rsidR="00DD7216" w:rsidRPr="00702812" w:rsidRDefault="00000000">
      <w:pPr>
        <w:pStyle w:val="Bodytext14"/>
        <w:shd w:val="clear" w:color="auto" w:fill="auto"/>
        <w:spacing w:before="40" w:line="240" w:lineRule="auto"/>
        <w:ind w:firstLine="0"/>
        <w:jc w:val="left"/>
        <w:rPr>
          <w:sz w:val="16"/>
          <w:szCs w:val="16"/>
          <w:lang w:val="cs-CZ"/>
        </w:rPr>
      </w:pPr>
      <w:r w:rsidRPr="00702812">
        <w:rPr>
          <w:sz w:val="16"/>
          <w:szCs w:val="16"/>
          <w:lang w:val="cs-CZ"/>
        </w:rPr>
        <w:t xml:space="preserve">Poznámka: </w:t>
      </w:r>
      <w:r w:rsidRPr="00702812">
        <w:rPr>
          <w:b w:val="0"/>
          <w:bCs w:val="0"/>
          <w:sz w:val="16"/>
          <w:szCs w:val="16"/>
          <w:lang w:val="cs-CZ"/>
        </w:rPr>
        <w:t xml:space="preserve">Tělesná teplota na </w:t>
      </w:r>
      <w:proofErr w:type="spellStart"/>
      <w:r w:rsidRPr="00702812">
        <w:rPr>
          <w:b w:val="0"/>
          <w:bCs w:val="0"/>
          <w:sz w:val="16"/>
          <w:szCs w:val="16"/>
          <w:lang w:val="cs-CZ"/>
        </w:rPr>
        <w:t>WebMD</w:t>
      </w:r>
      <w:proofErr w:type="spellEnd"/>
      <w:r w:rsidRPr="00702812">
        <w:rPr>
          <w:b w:val="0"/>
          <w:bCs w:val="0"/>
          <w:sz w:val="16"/>
          <w:szCs w:val="16"/>
          <w:lang w:val="cs-CZ"/>
        </w:rPr>
        <w:t>;</w:t>
      </w:r>
    </w:p>
    <w:p w14:paraId="799F2E73" w14:textId="77777777" w:rsidR="00DD7216" w:rsidRPr="00702812" w:rsidRDefault="00000000">
      <w:pPr>
        <w:pStyle w:val="Bodytext20"/>
        <w:shd w:val="clear" w:color="auto" w:fill="auto"/>
        <w:spacing w:line="240" w:lineRule="auto"/>
        <w:ind w:firstLine="0"/>
        <w:jc w:val="left"/>
        <w:rPr>
          <w:rStyle w:val="Bodytext21"/>
          <w:lang w:val="cs-CZ"/>
        </w:rPr>
      </w:pPr>
      <w:r w:rsidRPr="00702812">
        <w:rPr>
          <w:lang w:val="cs-CZ"/>
        </w:rPr>
        <w:t>web: http://firstaid.webmd.com/body-temperature; získání 7. ledna 2010</w:t>
      </w:r>
      <w:r w:rsidRPr="00702812">
        <w:rPr>
          <w:rStyle w:val="Bodytext21"/>
          <w:lang w:val="cs-CZ"/>
        </w:rPr>
        <w:t xml:space="preserve">. </w:t>
      </w:r>
    </w:p>
    <w:p w14:paraId="6AC5EDDB" w14:textId="77777777" w:rsidR="00DD7216" w:rsidRPr="00702812" w:rsidRDefault="00DD7216">
      <w:pPr>
        <w:pStyle w:val="Bodytext20"/>
        <w:shd w:val="clear" w:color="auto" w:fill="auto"/>
        <w:spacing w:line="240" w:lineRule="auto"/>
        <w:ind w:firstLine="0"/>
        <w:jc w:val="left"/>
        <w:rPr>
          <w:rStyle w:val="Bodytext21"/>
          <w:lang w:val="cs-CZ"/>
        </w:rPr>
      </w:pPr>
    </w:p>
    <w:p w14:paraId="4642E2F8" w14:textId="77777777" w:rsidR="00DD7216" w:rsidRPr="00702812" w:rsidRDefault="00000000">
      <w:pPr>
        <w:pStyle w:val="Bodytext20"/>
        <w:shd w:val="clear" w:color="auto" w:fill="auto"/>
        <w:spacing w:after="60" w:line="240" w:lineRule="auto"/>
        <w:ind w:firstLine="0"/>
        <w:jc w:val="left"/>
        <w:rPr>
          <w:lang w:val="cs-CZ"/>
        </w:rPr>
      </w:pPr>
      <w:r w:rsidRPr="00702812">
        <w:rPr>
          <w:rStyle w:val="Bodytext21"/>
          <w:lang w:val="cs-CZ"/>
        </w:rPr>
        <w:t>Jako tělesný teploměr</w:t>
      </w:r>
    </w:p>
    <w:p w14:paraId="0F0A1A0A" w14:textId="77777777" w:rsidR="00DD7216" w:rsidRPr="00702812" w:rsidRDefault="00000000">
      <w:pPr>
        <w:pStyle w:val="Bodytext20"/>
        <w:shd w:val="clear" w:color="auto" w:fill="auto"/>
        <w:spacing w:line="240" w:lineRule="auto"/>
        <w:ind w:firstLine="0"/>
        <w:rPr>
          <w:rStyle w:val="Bodytext21"/>
          <w:lang w:val="cs-CZ"/>
        </w:rPr>
      </w:pPr>
      <w:r w:rsidRPr="00702812">
        <w:rPr>
          <w:rStyle w:val="Bodytext21"/>
          <w:lang w:val="cs-CZ"/>
        </w:rPr>
        <w:t>Stiskněte tlačítko On-</w:t>
      </w:r>
      <w:proofErr w:type="spellStart"/>
      <w:r w:rsidRPr="00702812">
        <w:rPr>
          <w:rStyle w:val="Bodytext21"/>
          <w:lang w:val="cs-CZ"/>
        </w:rPr>
        <w:t>off</w:t>
      </w:r>
      <w:proofErr w:type="spellEnd"/>
      <w:r w:rsidRPr="00702812">
        <w:rPr>
          <w:rStyle w:val="Bodytext21"/>
          <w:lang w:val="cs-CZ"/>
        </w:rPr>
        <w:t>. Po 1 sekundě úplného zobrazení displeje se zobrazí obrazovka přípravy měření. Rozsvítí se ikona °C. Zarovnejte přístroj na střed čela a nechte infračervenou sondu teploměru 1 cm od čela, po dokončení měření se oznámí výsledky měření (bzučák: jedno dlouhé pípnutí).</w:t>
      </w:r>
    </w:p>
    <w:p w14:paraId="1195B239" w14:textId="77777777" w:rsidR="00DD7216" w:rsidRPr="00702812" w:rsidRDefault="00DD7216">
      <w:pPr>
        <w:pStyle w:val="Bodytext20"/>
        <w:shd w:val="clear" w:color="auto" w:fill="auto"/>
        <w:spacing w:line="240" w:lineRule="auto"/>
        <w:ind w:firstLine="0"/>
        <w:jc w:val="left"/>
        <w:rPr>
          <w:color w:val="221E1F"/>
          <w:lang w:val="cs-CZ"/>
        </w:rPr>
      </w:pPr>
    </w:p>
    <w:p w14:paraId="36E2FE36" w14:textId="77777777" w:rsidR="00DD7216" w:rsidRPr="00702812" w:rsidRDefault="00000000">
      <w:pPr>
        <w:pStyle w:val="Bodytext20"/>
        <w:shd w:val="clear" w:color="auto" w:fill="auto"/>
        <w:spacing w:line="240" w:lineRule="auto"/>
        <w:ind w:firstLine="0"/>
        <w:jc w:val="center"/>
        <w:rPr>
          <w:color w:val="221E1F"/>
          <w:lang w:val="cs-CZ"/>
        </w:rPr>
      </w:pPr>
      <w:r w:rsidRPr="00702812">
        <w:rPr>
          <w:noProof/>
          <w:color w:val="221E1F"/>
          <w:lang w:val="cs-CZ"/>
        </w:rPr>
        <w:drawing>
          <wp:inline distT="0" distB="0" distL="0" distR="0" wp14:anchorId="326B84D3" wp14:editId="61D35C9B">
            <wp:extent cx="2777490" cy="5321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7490" cy="532130"/>
                    </a:xfrm>
                    <a:prstGeom prst="rect">
                      <a:avLst/>
                    </a:prstGeom>
                    <a:noFill/>
                    <a:ln>
                      <a:noFill/>
                    </a:ln>
                  </pic:spPr>
                </pic:pic>
              </a:graphicData>
            </a:graphic>
          </wp:inline>
        </w:drawing>
      </w:r>
      <w:r w:rsidRPr="00702812">
        <w:rPr>
          <w:color w:val="221E1F"/>
          <w:lang w:val="cs-CZ"/>
        </w:rPr>
        <w:br w:type="page"/>
      </w:r>
    </w:p>
    <w:p w14:paraId="3D3F3EBA" w14:textId="77777777" w:rsidR="00DD7216" w:rsidRPr="00702812" w:rsidRDefault="00000000">
      <w:pPr>
        <w:pStyle w:val="Bodytext80"/>
        <w:shd w:val="clear" w:color="auto" w:fill="auto"/>
        <w:spacing w:after="40" w:line="240" w:lineRule="auto"/>
        <w:ind w:firstLine="0"/>
        <w:rPr>
          <w:b w:val="0"/>
          <w:bCs w:val="0"/>
          <w:lang w:val="cs-CZ"/>
        </w:rPr>
      </w:pPr>
      <w:r w:rsidRPr="00702812">
        <w:rPr>
          <w:b w:val="0"/>
          <w:bCs w:val="0"/>
          <w:lang w:val="cs-CZ"/>
        </w:rPr>
        <w:lastRenderedPageBreak/>
        <w:t xml:space="preserve">Poznámka: </w:t>
      </w:r>
    </w:p>
    <w:p w14:paraId="3E5628A2" w14:textId="77777777" w:rsidR="00DD7216" w:rsidRPr="00702812" w:rsidRDefault="00000000">
      <w:pPr>
        <w:pStyle w:val="Bodytext80"/>
        <w:spacing w:after="40"/>
        <w:rPr>
          <w:b w:val="0"/>
          <w:bCs w:val="0"/>
          <w:lang w:val="cs-CZ"/>
        </w:rPr>
      </w:pPr>
      <w:r w:rsidRPr="00702812">
        <w:rPr>
          <w:b w:val="0"/>
          <w:bCs w:val="0"/>
          <w:lang w:val="cs-CZ"/>
        </w:rPr>
        <w:tab/>
        <w:t xml:space="preserve">• Pokud je hodnota ≥37,5 °C (99,5 °F) a &lt;43 °C (109,4 °F), ozve se 10 písknutí. </w:t>
      </w:r>
    </w:p>
    <w:p w14:paraId="0A619823" w14:textId="77777777" w:rsidR="00DD7216" w:rsidRPr="00702812" w:rsidRDefault="00000000">
      <w:pPr>
        <w:pStyle w:val="Bodytext80"/>
        <w:spacing w:after="40"/>
        <w:rPr>
          <w:b w:val="0"/>
          <w:bCs w:val="0"/>
          <w:lang w:val="cs-CZ"/>
        </w:rPr>
      </w:pPr>
      <w:r w:rsidRPr="00702812">
        <w:rPr>
          <w:b w:val="0"/>
          <w:bCs w:val="0"/>
          <w:lang w:val="cs-CZ"/>
        </w:rPr>
        <w:tab/>
        <w:t>• Po dokončení měření lze pokračovat po 1 sekundě.</w:t>
      </w:r>
    </w:p>
    <w:p w14:paraId="5D161C8D" w14:textId="77777777" w:rsidR="00DD7216" w:rsidRPr="00702812" w:rsidRDefault="00000000">
      <w:pPr>
        <w:pStyle w:val="Bodytext80"/>
        <w:spacing w:after="40"/>
        <w:rPr>
          <w:b w:val="0"/>
          <w:bCs w:val="0"/>
          <w:lang w:val="cs-CZ"/>
        </w:rPr>
      </w:pPr>
      <w:r w:rsidRPr="00702812">
        <w:rPr>
          <w:b w:val="0"/>
          <w:bCs w:val="0"/>
          <w:lang w:val="cs-CZ"/>
        </w:rPr>
        <w:t xml:space="preserve">• </w:t>
      </w:r>
      <w:r w:rsidRPr="00702812">
        <w:rPr>
          <w:b w:val="0"/>
          <w:bCs w:val="0"/>
          <w:lang w:val="cs-CZ"/>
        </w:rPr>
        <w:tab/>
        <w:t>• Vzhledem k tomu, že teplota měřená na čele může být ovlivněna potem, olejem a okolním prostředím, je třeba údaj brát pouze jako referenční.</w:t>
      </w:r>
    </w:p>
    <w:p w14:paraId="34524303" w14:textId="77777777" w:rsidR="00DD7216" w:rsidRPr="00702812" w:rsidRDefault="00000000">
      <w:pPr>
        <w:pStyle w:val="Bodytext80"/>
        <w:spacing w:after="40"/>
        <w:rPr>
          <w:b w:val="0"/>
          <w:bCs w:val="0"/>
          <w:lang w:val="cs-CZ"/>
        </w:rPr>
      </w:pPr>
      <w:r w:rsidRPr="00702812">
        <w:rPr>
          <w:b w:val="0"/>
          <w:bCs w:val="0"/>
          <w:lang w:val="cs-CZ"/>
        </w:rPr>
        <w:t xml:space="preserve">• </w:t>
      </w:r>
      <w:r w:rsidRPr="00702812">
        <w:rPr>
          <w:b w:val="0"/>
          <w:bCs w:val="0"/>
          <w:lang w:val="cs-CZ"/>
        </w:rPr>
        <w:tab/>
        <w:t>• Pokud je sonda umístěna pod úhlem v blízkosti měřeného čela, bude údaj ovlivněn teplotou okolí.</w:t>
      </w:r>
    </w:p>
    <w:p w14:paraId="52E1923F" w14:textId="77777777" w:rsidR="00DD7216" w:rsidRPr="00702812" w:rsidRDefault="00000000">
      <w:pPr>
        <w:pStyle w:val="Bodytext80"/>
        <w:spacing w:after="40"/>
        <w:rPr>
          <w:b w:val="0"/>
          <w:bCs w:val="0"/>
          <w:lang w:val="cs-CZ"/>
        </w:rPr>
      </w:pPr>
      <w:r w:rsidRPr="00702812">
        <w:rPr>
          <w:b w:val="0"/>
          <w:bCs w:val="0"/>
          <w:lang w:val="cs-CZ"/>
        </w:rPr>
        <w:t xml:space="preserve">• </w:t>
      </w:r>
      <w:r w:rsidRPr="00702812">
        <w:rPr>
          <w:b w:val="0"/>
          <w:bCs w:val="0"/>
          <w:lang w:val="cs-CZ"/>
        </w:rPr>
        <w:tab/>
        <w:t>• Kůže kojenců reaguje na okolní teplotu velmi rychle. Proto jim teplotu neměříme bezkontaktním teploměrem během/po kojení, protože teplota kůže může být nižší než vnitřní teplota těla.</w:t>
      </w:r>
    </w:p>
    <w:p w14:paraId="32B451A8" w14:textId="77777777" w:rsidR="00DD7216" w:rsidRPr="00702812" w:rsidRDefault="00000000">
      <w:pPr>
        <w:pStyle w:val="Bodytext80"/>
        <w:shd w:val="clear" w:color="auto" w:fill="auto"/>
        <w:spacing w:after="40" w:line="240" w:lineRule="auto"/>
        <w:ind w:firstLine="0"/>
        <w:rPr>
          <w:b w:val="0"/>
          <w:bCs w:val="0"/>
          <w:lang w:val="cs-CZ"/>
        </w:rPr>
      </w:pPr>
      <w:r w:rsidRPr="00702812">
        <w:rPr>
          <w:b w:val="0"/>
          <w:bCs w:val="0"/>
          <w:lang w:val="cs-CZ"/>
        </w:rPr>
        <w:t>• Uživatel a infračervený teploměr by měli být v klidu alespoň 30 minut v podobných vnitřních podmínkách</w:t>
      </w:r>
    </w:p>
    <w:p w14:paraId="4AAD5A8B" w14:textId="77777777" w:rsidR="00DD7216" w:rsidRPr="00702812" w:rsidRDefault="00DD7216">
      <w:pPr>
        <w:pStyle w:val="Bodytext80"/>
        <w:shd w:val="clear" w:color="auto" w:fill="auto"/>
        <w:spacing w:line="240" w:lineRule="auto"/>
        <w:ind w:firstLine="0"/>
        <w:rPr>
          <w:b w:val="0"/>
          <w:bCs w:val="0"/>
          <w:lang w:val="cs-CZ"/>
        </w:rPr>
      </w:pPr>
    </w:p>
    <w:p w14:paraId="77776F65" w14:textId="77777777" w:rsidR="00DD7216" w:rsidRPr="00702812" w:rsidRDefault="00000000">
      <w:pPr>
        <w:pStyle w:val="Bodytext20"/>
        <w:shd w:val="clear" w:color="auto" w:fill="auto"/>
        <w:spacing w:after="60" w:line="240" w:lineRule="auto"/>
        <w:ind w:firstLine="0"/>
        <w:rPr>
          <w:b/>
          <w:bCs/>
          <w:lang w:val="cs-CZ"/>
        </w:rPr>
      </w:pPr>
      <w:r w:rsidRPr="00702812">
        <w:rPr>
          <w:b/>
          <w:bCs/>
          <w:lang w:val="cs-CZ"/>
        </w:rPr>
        <w:t>Jako teploměr předmětu</w:t>
      </w:r>
    </w:p>
    <w:p w14:paraId="3BF95AEC" w14:textId="77777777" w:rsidR="00DD7216" w:rsidRPr="00702812" w:rsidRDefault="00000000">
      <w:pPr>
        <w:pStyle w:val="Bodytext20"/>
        <w:shd w:val="clear" w:color="auto" w:fill="auto"/>
        <w:spacing w:line="240" w:lineRule="auto"/>
        <w:ind w:firstLine="0"/>
        <w:rPr>
          <w:lang w:val="cs-CZ"/>
        </w:rPr>
      </w:pPr>
      <w:r w:rsidRPr="00702812">
        <w:rPr>
          <w:lang w:val="cs-CZ"/>
        </w:rPr>
        <w:t>Stiskněte tlačítko On-</w:t>
      </w:r>
      <w:proofErr w:type="spellStart"/>
      <w:r w:rsidRPr="00702812">
        <w:rPr>
          <w:lang w:val="cs-CZ"/>
        </w:rPr>
        <w:t>off</w:t>
      </w:r>
      <w:proofErr w:type="spellEnd"/>
      <w:r w:rsidRPr="00702812">
        <w:rPr>
          <w:lang w:val="cs-CZ"/>
        </w:rPr>
        <w:t>, po úplném zobrazení displeje na 1 sekundu přepněte do módu předmětu a zobrazte obrazovku přípravy měření. Rozsvítí se ikona °C, nasměrujte infračervený teploměr na měřený předmět a stisknutím tlačítka On-</w:t>
      </w:r>
      <w:proofErr w:type="spellStart"/>
      <w:r w:rsidRPr="00702812">
        <w:rPr>
          <w:lang w:val="cs-CZ"/>
        </w:rPr>
        <w:t>off</w:t>
      </w:r>
      <w:proofErr w:type="spellEnd"/>
      <w:r w:rsidRPr="00702812">
        <w:rPr>
          <w:lang w:val="cs-CZ"/>
        </w:rPr>
        <w:t xml:space="preserve"> proveďte měření, po dokončení se oznámí výsledky měření (bzučák: jedno dlouhé pípnutí).</w:t>
      </w:r>
    </w:p>
    <w:p w14:paraId="6821D27E" w14:textId="77777777" w:rsidR="00DD7216" w:rsidRPr="00702812" w:rsidRDefault="00000000">
      <w:pPr>
        <w:pStyle w:val="Bodytext20"/>
        <w:shd w:val="clear" w:color="auto" w:fill="auto"/>
        <w:spacing w:before="120" w:after="120" w:line="240" w:lineRule="auto"/>
        <w:ind w:firstLine="0"/>
        <w:jc w:val="center"/>
        <w:rPr>
          <w:lang w:val="cs-CZ"/>
        </w:rPr>
      </w:pPr>
      <w:r w:rsidRPr="00702812">
        <w:rPr>
          <w:noProof/>
          <w:lang w:val="cs-CZ"/>
        </w:rPr>
        <w:drawing>
          <wp:inline distT="0" distB="0" distL="0" distR="0" wp14:anchorId="04948ADE" wp14:editId="51A010FB">
            <wp:extent cx="2552065" cy="559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52065" cy="559435"/>
                    </a:xfrm>
                    <a:prstGeom prst="rect">
                      <a:avLst/>
                    </a:prstGeom>
                    <a:noFill/>
                    <a:ln>
                      <a:noFill/>
                    </a:ln>
                  </pic:spPr>
                </pic:pic>
              </a:graphicData>
            </a:graphic>
          </wp:inline>
        </w:drawing>
      </w:r>
    </w:p>
    <w:p w14:paraId="749525E7" w14:textId="77777777" w:rsidR="00DD7216" w:rsidRPr="00702812" w:rsidRDefault="00000000">
      <w:pPr>
        <w:pStyle w:val="Bodytext80"/>
        <w:shd w:val="clear" w:color="auto" w:fill="auto"/>
        <w:spacing w:after="40" w:line="240" w:lineRule="auto"/>
        <w:ind w:firstLine="0"/>
        <w:rPr>
          <w:b w:val="0"/>
          <w:bCs w:val="0"/>
          <w:lang w:val="cs-CZ"/>
        </w:rPr>
      </w:pPr>
      <w:r w:rsidRPr="00702812">
        <w:rPr>
          <w:b w:val="0"/>
          <w:bCs w:val="0"/>
          <w:lang w:val="cs-CZ"/>
        </w:rPr>
        <w:t>Poznámka:</w:t>
      </w:r>
    </w:p>
    <w:p w14:paraId="18DC11F8" w14:textId="77777777" w:rsidR="00DD7216" w:rsidRPr="00702812" w:rsidRDefault="00000000">
      <w:pPr>
        <w:pStyle w:val="Bodytext80"/>
        <w:shd w:val="clear" w:color="auto" w:fill="auto"/>
        <w:spacing w:after="40" w:line="240" w:lineRule="auto"/>
        <w:ind w:firstLine="0"/>
        <w:rPr>
          <w:b w:val="0"/>
          <w:bCs w:val="0"/>
          <w:lang w:val="cs-CZ"/>
        </w:rPr>
      </w:pPr>
      <w:r w:rsidRPr="00702812">
        <w:rPr>
          <w:b w:val="0"/>
          <w:bCs w:val="0"/>
          <w:lang w:val="cs-CZ"/>
        </w:rPr>
        <w:t>• Protože je pravděpodobné, že teplota snímaného předmětu bude ovlivněna okolím, údaj se bere pouze jako referenční.</w:t>
      </w:r>
    </w:p>
    <w:p w14:paraId="4DAA2518" w14:textId="77777777" w:rsidR="00DD7216" w:rsidRPr="00702812" w:rsidRDefault="00000000">
      <w:pPr>
        <w:pStyle w:val="Bodytext80"/>
        <w:shd w:val="clear" w:color="auto" w:fill="auto"/>
        <w:spacing w:line="240" w:lineRule="auto"/>
        <w:ind w:firstLine="0"/>
        <w:rPr>
          <w:b w:val="0"/>
          <w:bCs w:val="0"/>
          <w:lang w:val="cs-CZ"/>
        </w:rPr>
      </w:pPr>
      <w:r w:rsidRPr="00702812">
        <w:rPr>
          <w:b w:val="0"/>
          <w:bCs w:val="0"/>
          <w:lang w:val="cs-CZ"/>
        </w:rPr>
        <w:t>• Pokud je sonda umístěna pod úhlem v blízkosti snímaného předmětu, bude údaj ovlivněn okolní teplotou.</w:t>
      </w:r>
    </w:p>
    <w:p w14:paraId="135DE6EF" w14:textId="77777777" w:rsidR="00DD7216" w:rsidRPr="00702812" w:rsidRDefault="00DD7216">
      <w:pPr>
        <w:pStyle w:val="Bodytext80"/>
        <w:shd w:val="clear" w:color="auto" w:fill="auto"/>
        <w:spacing w:line="240" w:lineRule="auto"/>
        <w:ind w:firstLine="0"/>
        <w:rPr>
          <w:b w:val="0"/>
          <w:bCs w:val="0"/>
          <w:lang w:val="cs-CZ"/>
        </w:rPr>
      </w:pPr>
    </w:p>
    <w:p w14:paraId="147110CE" w14:textId="77777777" w:rsidR="00DD7216" w:rsidRPr="00702812" w:rsidRDefault="00000000">
      <w:pPr>
        <w:pStyle w:val="Bodytext20"/>
        <w:shd w:val="clear" w:color="auto" w:fill="auto"/>
        <w:spacing w:line="240" w:lineRule="auto"/>
        <w:ind w:firstLine="0"/>
        <w:rPr>
          <w:b/>
          <w:bCs/>
          <w:lang w:val="cs-CZ"/>
        </w:rPr>
      </w:pPr>
      <w:r w:rsidRPr="00702812">
        <w:rPr>
          <w:b/>
          <w:bCs/>
          <w:lang w:val="cs-CZ"/>
        </w:rPr>
        <w:t>Jako teploměr okolní teploty</w:t>
      </w:r>
    </w:p>
    <w:p w14:paraId="509E683B" w14:textId="77777777" w:rsidR="00DD7216" w:rsidRPr="00702812" w:rsidRDefault="00000000">
      <w:pPr>
        <w:pStyle w:val="Bodytext20"/>
        <w:shd w:val="clear" w:color="auto" w:fill="auto"/>
        <w:spacing w:line="240" w:lineRule="auto"/>
        <w:ind w:firstLine="0"/>
        <w:rPr>
          <w:lang w:val="cs-CZ"/>
        </w:rPr>
      </w:pPr>
      <w:r w:rsidRPr="00702812">
        <w:rPr>
          <w:lang w:val="cs-CZ"/>
        </w:rPr>
        <w:t>Stiskněte tlačítko On-</w:t>
      </w:r>
      <w:proofErr w:type="spellStart"/>
      <w:r w:rsidRPr="00702812">
        <w:rPr>
          <w:lang w:val="cs-CZ"/>
        </w:rPr>
        <w:t>off</w:t>
      </w:r>
      <w:proofErr w:type="spellEnd"/>
      <w:r w:rsidRPr="00702812">
        <w:rPr>
          <w:lang w:val="cs-CZ"/>
        </w:rPr>
        <w:t>, po úplném zobrazení displeje po dobu 1 sekundy přepněte do módu okolní teploty, zobrazte obrazovku přípravy měření, rozsvítí se ikona C, stiskněte tlačítko On-</w:t>
      </w:r>
      <w:proofErr w:type="spellStart"/>
      <w:r w:rsidRPr="00702812">
        <w:rPr>
          <w:lang w:val="cs-CZ"/>
        </w:rPr>
        <w:t>off</w:t>
      </w:r>
      <w:proofErr w:type="spellEnd"/>
      <w:r w:rsidRPr="00702812">
        <w:rPr>
          <w:lang w:val="cs-CZ"/>
        </w:rPr>
        <w:t xml:space="preserve"> měření, po dokončení měření se zobrazí výsledky měření (bzučák: jedno dlouhé pípnutí).</w:t>
      </w:r>
    </w:p>
    <w:p w14:paraId="68117E84" w14:textId="77777777" w:rsidR="00DD7216" w:rsidRPr="00702812" w:rsidRDefault="00000000">
      <w:pPr>
        <w:pStyle w:val="Bodytext20"/>
        <w:shd w:val="clear" w:color="auto" w:fill="auto"/>
        <w:spacing w:before="120" w:after="120" w:line="240" w:lineRule="auto"/>
        <w:ind w:firstLine="0"/>
        <w:jc w:val="center"/>
        <w:rPr>
          <w:lang w:val="cs-CZ"/>
        </w:rPr>
      </w:pPr>
      <w:r w:rsidRPr="00702812">
        <w:rPr>
          <w:noProof/>
          <w:lang w:val="cs-CZ"/>
        </w:rPr>
        <w:drawing>
          <wp:inline distT="0" distB="0" distL="0" distR="0" wp14:anchorId="04B85F14" wp14:editId="30243957">
            <wp:extent cx="2524760" cy="559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4760" cy="559435"/>
                    </a:xfrm>
                    <a:prstGeom prst="rect">
                      <a:avLst/>
                    </a:prstGeom>
                    <a:noFill/>
                    <a:ln>
                      <a:noFill/>
                    </a:ln>
                  </pic:spPr>
                </pic:pic>
              </a:graphicData>
            </a:graphic>
          </wp:inline>
        </w:drawing>
      </w:r>
    </w:p>
    <w:p w14:paraId="022F7B0E" w14:textId="77777777" w:rsidR="00DD7216" w:rsidRPr="00702812" w:rsidRDefault="00000000">
      <w:pPr>
        <w:pStyle w:val="Bodytext20"/>
        <w:shd w:val="clear" w:color="auto" w:fill="auto"/>
        <w:spacing w:after="40" w:line="240" w:lineRule="auto"/>
        <w:ind w:firstLine="0"/>
        <w:rPr>
          <w:b/>
          <w:bCs/>
          <w:lang w:val="cs-CZ"/>
        </w:rPr>
      </w:pPr>
      <w:r w:rsidRPr="00702812">
        <w:rPr>
          <w:b/>
          <w:bCs/>
          <w:lang w:val="cs-CZ"/>
        </w:rPr>
        <w:t>Vyvolání výsledků měření z paměť</w:t>
      </w:r>
    </w:p>
    <w:p w14:paraId="7290672E" w14:textId="77777777" w:rsidR="00DD7216" w:rsidRPr="00702812" w:rsidRDefault="00000000">
      <w:pPr>
        <w:pStyle w:val="Bodytext20"/>
        <w:shd w:val="clear" w:color="auto" w:fill="auto"/>
        <w:spacing w:line="240" w:lineRule="auto"/>
        <w:ind w:right="2125" w:firstLine="0"/>
        <w:rPr>
          <w:lang w:val="cs-CZ"/>
        </w:rPr>
      </w:pPr>
      <w:r w:rsidRPr="00702812">
        <w:rPr>
          <w:noProof/>
          <w:lang w:val="cs-CZ"/>
        </w:rPr>
        <w:drawing>
          <wp:anchor distT="0" distB="0" distL="114300" distR="114300" simplePos="0" relativeHeight="251662336" behindDoc="0" locked="0" layoutInCell="1" allowOverlap="1" wp14:anchorId="78B8857C" wp14:editId="59E5DFCE">
            <wp:simplePos x="0" y="0"/>
            <wp:positionH relativeFrom="margin">
              <wp:align>right</wp:align>
            </wp:positionH>
            <wp:positionV relativeFrom="paragraph">
              <wp:posOffset>6350</wp:posOffset>
            </wp:positionV>
            <wp:extent cx="1242060" cy="11944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4206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12">
        <w:rPr>
          <w:lang w:val="cs-CZ"/>
        </w:rPr>
        <w:t xml:space="preserve">Když je přístroj vypnutý, stiskněte tlačítko „paměť“ pro vstup do režimu čtení paměti, zobrazí se ikona </w:t>
      </w:r>
      <w:r w:rsidRPr="00702812">
        <w:rPr>
          <w:noProof/>
          <w:lang w:val="cs-CZ"/>
        </w:rPr>
        <w:drawing>
          <wp:inline distT="0" distB="0" distL="0" distR="0" wp14:anchorId="62C7C21E" wp14:editId="246EE266">
            <wp:extent cx="105711" cy="92898"/>
            <wp:effectExtent l="0" t="0" r="8890" b="2540"/>
            <wp:docPr id="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12218" cy="98616"/>
                    </a:xfrm>
                    <a:prstGeom prst="rect">
                      <a:avLst/>
                    </a:prstGeom>
                  </pic:spPr>
                </pic:pic>
              </a:graphicData>
            </a:graphic>
          </wp:inline>
        </w:drawing>
      </w:r>
      <w:r w:rsidRPr="00702812">
        <w:rPr>
          <w:lang w:val="cs-CZ"/>
        </w:rPr>
        <w:t xml:space="preserve"> paměti a „první skupina hodnot paměti“, Pokaždé, když stisknete tlačítko postupně, přečte se postupně 20 skupin pamětí a první skupina pamětí. Hodnota je nejnovější naměřená hodnota atd. Při čtení 20. skupiny pamětí, pokud znovu stisknete tlačítko paměti, bude znovu načtena první skupina naměřených hodnot.</w:t>
      </w:r>
    </w:p>
    <w:p w14:paraId="28D3382A" w14:textId="77777777" w:rsidR="00DD7216" w:rsidRPr="00702812" w:rsidRDefault="00DD7216">
      <w:pPr>
        <w:pStyle w:val="Bodytext20"/>
        <w:shd w:val="clear" w:color="auto" w:fill="auto"/>
        <w:spacing w:line="240" w:lineRule="auto"/>
        <w:ind w:firstLine="0"/>
        <w:rPr>
          <w:lang w:val="cs-CZ"/>
        </w:rPr>
      </w:pPr>
    </w:p>
    <w:p w14:paraId="4A1E75C1"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lang w:val="cs-CZ"/>
        </w:rPr>
        <w:t>Vymazání paměti měření</w:t>
      </w:r>
    </w:p>
    <w:p w14:paraId="0D98466E" w14:textId="77777777" w:rsidR="00DD7216" w:rsidRPr="00702812" w:rsidRDefault="00000000">
      <w:pPr>
        <w:pStyle w:val="Bodytext20"/>
        <w:shd w:val="clear" w:color="auto" w:fill="auto"/>
        <w:spacing w:line="240" w:lineRule="auto"/>
        <w:ind w:right="1700" w:firstLine="0"/>
        <w:rPr>
          <w:lang w:val="cs-CZ"/>
        </w:rPr>
      </w:pPr>
      <w:r w:rsidRPr="00702812">
        <w:rPr>
          <w:noProof/>
          <w:lang w:val="cs-CZ"/>
        </w:rPr>
        <w:drawing>
          <wp:anchor distT="0" distB="0" distL="114300" distR="114300" simplePos="0" relativeHeight="251663360" behindDoc="0" locked="0" layoutInCell="1" allowOverlap="1" wp14:anchorId="4CF0334D" wp14:editId="35ECFF6B">
            <wp:simplePos x="0" y="0"/>
            <wp:positionH relativeFrom="column">
              <wp:posOffset>2652083</wp:posOffset>
            </wp:positionH>
            <wp:positionV relativeFrom="paragraph">
              <wp:posOffset>31941</wp:posOffset>
            </wp:positionV>
            <wp:extent cx="723265" cy="621030"/>
            <wp:effectExtent l="0" t="0" r="63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26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12">
        <w:rPr>
          <w:lang w:val="cs-CZ"/>
        </w:rPr>
        <w:t>Ve vypnutém stavu dlouze stiskněte paměťové tlačítko po dobu asi 8 sekund, na LCD displeji se zobrazí CL, stiskněte vypínací tlačítko pro potvrzení, CL třikrát blikne pro vymazání všech pamětí a bzučák třikrát nepřetržitě pípne.</w:t>
      </w:r>
    </w:p>
    <w:p w14:paraId="25D2B138" w14:textId="77777777" w:rsidR="00DD7216" w:rsidRPr="00702812" w:rsidRDefault="00DD7216">
      <w:pPr>
        <w:pStyle w:val="Bodytext20"/>
        <w:shd w:val="clear" w:color="auto" w:fill="auto"/>
        <w:spacing w:line="240" w:lineRule="auto"/>
        <w:ind w:right="1700" w:firstLine="0"/>
        <w:rPr>
          <w:lang w:val="cs-CZ"/>
        </w:rPr>
      </w:pPr>
    </w:p>
    <w:p w14:paraId="1EE58138" w14:textId="77777777" w:rsidR="00DD7216" w:rsidRPr="00702812" w:rsidRDefault="00DD7216">
      <w:pPr>
        <w:pStyle w:val="Bodytext20"/>
        <w:shd w:val="clear" w:color="auto" w:fill="auto"/>
        <w:spacing w:line="240" w:lineRule="auto"/>
        <w:ind w:right="1700" w:firstLine="0"/>
        <w:rPr>
          <w:lang w:val="cs-CZ"/>
        </w:rPr>
      </w:pPr>
    </w:p>
    <w:p w14:paraId="659B0CF2"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lang w:val="cs-CZ"/>
        </w:rPr>
        <w:t>Výjimečná situace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0"/>
        <w:gridCol w:w="4267"/>
      </w:tblGrid>
      <w:tr w:rsidR="00DD7216" w:rsidRPr="00702812" w14:paraId="288AF4FF" w14:textId="77777777">
        <w:trPr>
          <w:cantSplit/>
        </w:trPr>
        <w:tc>
          <w:tcPr>
            <w:tcW w:w="1430" w:type="dxa"/>
            <w:tcBorders>
              <w:top w:val="single" w:sz="4" w:space="0" w:color="auto"/>
              <w:left w:val="single" w:sz="4" w:space="0" w:color="auto"/>
            </w:tcBorders>
            <w:shd w:val="clear" w:color="auto" w:fill="FFFFFF"/>
            <w:tcMar>
              <w:top w:w="28" w:type="dxa"/>
              <w:bottom w:w="28" w:type="dxa"/>
            </w:tcMar>
            <w:vAlign w:val="center"/>
          </w:tcPr>
          <w:p w14:paraId="084C8452"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9ptBold0"/>
                <w:lang w:val="cs-CZ"/>
              </w:rPr>
              <w:t>Symbol</w:t>
            </w:r>
          </w:p>
        </w:tc>
        <w:tc>
          <w:tcPr>
            <w:tcW w:w="4267" w:type="dxa"/>
            <w:tcBorders>
              <w:top w:val="single" w:sz="4" w:space="0" w:color="auto"/>
              <w:left w:val="single" w:sz="4" w:space="0" w:color="auto"/>
            </w:tcBorders>
            <w:shd w:val="clear" w:color="auto" w:fill="FFFFFF"/>
            <w:tcMar>
              <w:top w:w="28" w:type="dxa"/>
              <w:bottom w:w="28" w:type="dxa"/>
            </w:tcMar>
            <w:vAlign w:val="center"/>
          </w:tcPr>
          <w:p w14:paraId="7A7D008C"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9ptBold0"/>
                <w:lang w:val="cs-CZ"/>
              </w:rPr>
              <w:t>Oprava</w:t>
            </w:r>
          </w:p>
        </w:tc>
      </w:tr>
      <w:tr w:rsidR="00DD7216" w:rsidRPr="00702812" w14:paraId="34A0166C" w14:textId="77777777">
        <w:trPr>
          <w:cantSplit/>
        </w:trPr>
        <w:tc>
          <w:tcPr>
            <w:tcW w:w="1430" w:type="dxa"/>
            <w:tcBorders>
              <w:top w:val="single" w:sz="4" w:space="0" w:color="auto"/>
              <w:left w:val="single" w:sz="4" w:space="0" w:color="auto"/>
              <w:bottom w:val="single" w:sz="4" w:space="0" w:color="auto"/>
            </w:tcBorders>
            <w:shd w:val="clear" w:color="auto" w:fill="FFFFFF"/>
            <w:tcMar>
              <w:top w:w="28" w:type="dxa"/>
              <w:bottom w:w="28" w:type="dxa"/>
            </w:tcMar>
            <w:vAlign w:val="center"/>
          </w:tcPr>
          <w:p w14:paraId="75E5911B" w14:textId="77777777" w:rsidR="00DD7216" w:rsidRPr="00702812" w:rsidRDefault="00000000">
            <w:pPr>
              <w:pStyle w:val="Bodytext20"/>
              <w:shd w:val="clear" w:color="auto" w:fill="auto"/>
              <w:spacing w:line="240" w:lineRule="auto"/>
              <w:ind w:left="28" w:right="28" w:firstLine="0"/>
              <w:jc w:val="left"/>
              <w:rPr>
                <w:lang w:val="cs-CZ"/>
              </w:rPr>
            </w:pPr>
            <w:r w:rsidRPr="00702812">
              <w:rPr>
                <w:noProof/>
                <w:lang w:val="cs-CZ"/>
              </w:rPr>
              <w:drawing>
                <wp:inline distT="0" distB="0" distL="0" distR="0" wp14:anchorId="600F7BAB" wp14:editId="4D083A1E">
                  <wp:extent cx="845688" cy="5194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48330" cy="521031"/>
                          </a:xfrm>
                          <a:prstGeom prst="rect">
                            <a:avLst/>
                          </a:prstGeom>
                        </pic:spPr>
                      </pic:pic>
                    </a:graphicData>
                  </a:graphic>
                </wp:inline>
              </w:drawing>
            </w:r>
          </w:p>
        </w:tc>
        <w:tc>
          <w:tcPr>
            <w:tcW w:w="4267"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02FCBB0A"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65ptBold0"/>
                <w:b w:val="0"/>
                <w:bCs w:val="0"/>
                <w:lang w:val="cs-CZ"/>
              </w:rPr>
              <w:t>V módu těla, naměřená teplota je vyšší než měřicí rozsah 43,0 °C/109,4 °F, což se zobrazí na LED diodě.</w:t>
            </w:r>
          </w:p>
        </w:tc>
      </w:tr>
    </w:tbl>
    <w:p w14:paraId="7C88F204" w14:textId="77777777" w:rsidR="00DD7216" w:rsidRPr="00702812" w:rsidRDefault="00000000">
      <w:pPr>
        <w:pStyle w:val="Bodytext20"/>
        <w:shd w:val="clear" w:color="auto" w:fill="auto"/>
        <w:spacing w:line="240" w:lineRule="auto"/>
        <w:ind w:right="1700" w:firstLine="0"/>
        <w:rPr>
          <w:lang w:val="cs-CZ"/>
        </w:rPr>
      </w:pPr>
      <w:r w:rsidRPr="00702812">
        <w:rPr>
          <w:lang w:val="cs-CZ"/>
        </w:rPr>
        <w:br w:type="page"/>
      </w:r>
    </w:p>
    <w:tbl>
      <w:tblPr>
        <w:tblOverlap w:val="never"/>
        <w:tblW w:w="5684" w:type="dxa"/>
        <w:tblInd w:w="10" w:type="dxa"/>
        <w:tblLayout w:type="fixed"/>
        <w:tblCellMar>
          <w:left w:w="10" w:type="dxa"/>
          <w:right w:w="10" w:type="dxa"/>
        </w:tblCellMar>
        <w:tblLook w:val="0000" w:firstRow="0" w:lastRow="0" w:firstColumn="0" w:lastColumn="0" w:noHBand="0" w:noVBand="0"/>
      </w:tblPr>
      <w:tblGrid>
        <w:gridCol w:w="1426"/>
        <w:gridCol w:w="4258"/>
      </w:tblGrid>
      <w:tr w:rsidR="00DD7216" w:rsidRPr="00702812" w14:paraId="2AB72A6E" w14:textId="77777777">
        <w:trPr>
          <w:cantSplit/>
        </w:trPr>
        <w:tc>
          <w:tcPr>
            <w:tcW w:w="1426" w:type="dxa"/>
            <w:tcBorders>
              <w:top w:val="single" w:sz="4" w:space="0" w:color="auto"/>
              <w:left w:val="single" w:sz="4" w:space="0" w:color="auto"/>
            </w:tcBorders>
            <w:shd w:val="clear" w:color="auto" w:fill="FFFFFF"/>
            <w:tcMar>
              <w:top w:w="28" w:type="dxa"/>
              <w:bottom w:w="28" w:type="dxa"/>
            </w:tcMar>
            <w:vAlign w:val="center"/>
          </w:tcPr>
          <w:p w14:paraId="2CB990EB" w14:textId="77777777" w:rsidR="00DD7216" w:rsidRPr="00702812" w:rsidRDefault="00000000">
            <w:pPr>
              <w:pStyle w:val="Bodytext20"/>
              <w:shd w:val="clear" w:color="auto" w:fill="auto"/>
              <w:spacing w:line="240" w:lineRule="auto"/>
              <w:ind w:left="28" w:right="28" w:firstLine="0"/>
              <w:jc w:val="left"/>
              <w:rPr>
                <w:lang w:val="cs-CZ"/>
              </w:rPr>
            </w:pPr>
            <w:r w:rsidRPr="00702812">
              <w:rPr>
                <w:noProof/>
                <w:lang w:val="cs-CZ"/>
              </w:rPr>
              <w:lastRenderedPageBreak/>
              <w:drawing>
                <wp:inline distT="0" distB="0" distL="0" distR="0" wp14:anchorId="4FAA796C" wp14:editId="5A010CFC">
                  <wp:extent cx="828598" cy="507413"/>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833269" cy="510273"/>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5F95ECF"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V módu těla, naměřená teplota je nižší než měřicí rozsah 32,0 °C/89,6 °F, což se zobrazí na LED diodě.</w:t>
            </w:r>
          </w:p>
        </w:tc>
      </w:tr>
      <w:tr w:rsidR="00DD7216" w:rsidRPr="00702812" w14:paraId="34AE79FA" w14:textId="77777777">
        <w:trPr>
          <w:cantSplit/>
        </w:trPr>
        <w:tc>
          <w:tcPr>
            <w:tcW w:w="1426" w:type="dxa"/>
            <w:tcBorders>
              <w:top w:val="single" w:sz="4" w:space="0" w:color="auto"/>
              <w:left w:val="single" w:sz="4" w:space="0" w:color="auto"/>
            </w:tcBorders>
            <w:shd w:val="clear" w:color="auto" w:fill="FFFFFF"/>
            <w:tcMar>
              <w:top w:w="28" w:type="dxa"/>
              <w:bottom w:w="28" w:type="dxa"/>
            </w:tcMar>
            <w:vAlign w:val="center"/>
          </w:tcPr>
          <w:p w14:paraId="4FE381C5" w14:textId="77777777" w:rsidR="00DD7216" w:rsidRPr="00702812" w:rsidRDefault="00000000">
            <w:pPr>
              <w:pStyle w:val="Bodytext20"/>
              <w:shd w:val="clear" w:color="auto" w:fill="auto"/>
              <w:spacing w:line="240" w:lineRule="auto"/>
              <w:ind w:left="28" w:right="28" w:firstLine="0"/>
              <w:jc w:val="left"/>
              <w:rPr>
                <w:lang w:val="cs-CZ"/>
              </w:rPr>
            </w:pPr>
            <w:r w:rsidRPr="00702812">
              <w:rPr>
                <w:noProof/>
                <w:lang w:val="cs-CZ"/>
              </w:rPr>
              <w:drawing>
                <wp:inline distT="0" distB="0" distL="0" distR="0" wp14:anchorId="755BF6D6" wp14:editId="64196108">
                  <wp:extent cx="845688" cy="51787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52094" cy="521802"/>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5F64B2A"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V módu předmětu, naměřená teplota je vyšší než měřicí rozsah 100,0 °C/199,9 °F, nebo je teplota prostředí vyšší než rozsah provozní teploty systému 40,0 °C/104,0 °F, což se zobrazí na LED diodě.</w:t>
            </w:r>
          </w:p>
        </w:tc>
      </w:tr>
      <w:tr w:rsidR="00DD7216" w:rsidRPr="00702812" w14:paraId="0B6F334D" w14:textId="77777777">
        <w:trPr>
          <w:cantSplit/>
        </w:trPr>
        <w:tc>
          <w:tcPr>
            <w:tcW w:w="1426" w:type="dxa"/>
            <w:tcBorders>
              <w:top w:val="single" w:sz="4" w:space="0" w:color="auto"/>
              <w:left w:val="single" w:sz="4" w:space="0" w:color="auto"/>
            </w:tcBorders>
            <w:shd w:val="clear" w:color="auto" w:fill="FFFFFF"/>
            <w:tcMar>
              <w:top w:w="28" w:type="dxa"/>
              <w:bottom w:w="28" w:type="dxa"/>
            </w:tcMar>
            <w:vAlign w:val="center"/>
          </w:tcPr>
          <w:p w14:paraId="248A3EFE" w14:textId="77777777" w:rsidR="00DD7216" w:rsidRPr="00702812" w:rsidRDefault="00000000">
            <w:pPr>
              <w:pStyle w:val="Bodytext20"/>
              <w:shd w:val="clear" w:color="auto" w:fill="auto"/>
              <w:spacing w:line="240" w:lineRule="auto"/>
              <w:ind w:left="28" w:right="28" w:firstLine="0"/>
              <w:jc w:val="left"/>
              <w:rPr>
                <w:lang w:val="cs-CZ"/>
              </w:rPr>
            </w:pPr>
            <w:r w:rsidRPr="00702812">
              <w:rPr>
                <w:noProof/>
                <w:lang w:val="cs-CZ"/>
              </w:rPr>
              <w:drawing>
                <wp:inline distT="0" distB="0" distL="0" distR="0" wp14:anchorId="3CAC6253" wp14:editId="3C44CBA4">
                  <wp:extent cx="845185" cy="5037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51414" cy="507457"/>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69F6193"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V módu předmětu, naměřená teplota je nižší než měřicí rozsah 0,0 °C/32,0 °F, nebo je teplota prostředí nižší než rozsah provozní teploty systému 5 °C/41,0 °F, což se zobrazí na LED diodě.</w:t>
            </w:r>
          </w:p>
        </w:tc>
      </w:tr>
      <w:tr w:rsidR="00DD7216" w:rsidRPr="00702812" w14:paraId="52D74BCA" w14:textId="77777777">
        <w:trPr>
          <w:cantSplit/>
        </w:trPr>
        <w:tc>
          <w:tcPr>
            <w:tcW w:w="1426" w:type="dxa"/>
            <w:tcBorders>
              <w:top w:val="single" w:sz="4" w:space="0" w:color="auto"/>
              <w:left w:val="single" w:sz="4" w:space="0" w:color="auto"/>
            </w:tcBorders>
            <w:shd w:val="clear" w:color="auto" w:fill="FFFFFF"/>
            <w:tcMar>
              <w:top w:w="28" w:type="dxa"/>
              <w:bottom w:w="28" w:type="dxa"/>
            </w:tcMar>
            <w:vAlign w:val="center"/>
          </w:tcPr>
          <w:p w14:paraId="440FBDDB" w14:textId="77777777" w:rsidR="00DD7216" w:rsidRPr="00702812" w:rsidRDefault="00000000">
            <w:pPr>
              <w:pStyle w:val="Bodytext20"/>
              <w:shd w:val="clear" w:color="auto" w:fill="auto"/>
              <w:spacing w:line="240" w:lineRule="auto"/>
              <w:ind w:left="28" w:right="28" w:firstLine="0"/>
              <w:jc w:val="left"/>
              <w:rPr>
                <w:lang w:val="cs-CZ"/>
              </w:rPr>
            </w:pPr>
            <w:r w:rsidRPr="00702812">
              <w:rPr>
                <w:noProof/>
                <w:lang w:val="cs-CZ"/>
              </w:rPr>
              <w:drawing>
                <wp:inline distT="0" distB="0" distL="0" distR="0" wp14:anchorId="364522FA" wp14:editId="155BA6D7">
                  <wp:extent cx="835117" cy="503684"/>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40046" cy="506657"/>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2AF34CD5"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V módu okolní teploty, naměřená teplota je vyšší než měřicí rozsah 40,0 °C/104,0 °F, což se zobrazí na LED diodě.</w:t>
            </w:r>
          </w:p>
        </w:tc>
      </w:tr>
      <w:tr w:rsidR="00DD7216" w:rsidRPr="00702812" w14:paraId="4A3C47B4" w14:textId="77777777">
        <w:trPr>
          <w:cantSplit/>
        </w:trPr>
        <w:tc>
          <w:tcPr>
            <w:tcW w:w="1426" w:type="dxa"/>
            <w:tcBorders>
              <w:top w:val="single" w:sz="4" w:space="0" w:color="auto"/>
              <w:left w:val="single" w:sz="4" w:space="0" w:color="auto"/>
            </w:tcBorders>
            <w:shd w:val="clear" w:color="auto" w:fill="FFFFFF"/>
            <w:tcMar>
              <w:top w:w="28" w:type="dxa"/>
              <w:bottom w:w="28" w:type="dxa"/>
            </w:tcMar>
            <w:vAlign w:val="center"/>
          </w:tcPr>
          <w:p w14:paraId="28835801" w14:textId="77777777" w:rsidR="00DD7216" w:rsidRPr="00702812" w:rsidRDefault="00000000">
            <w:pPr>
              <w:pStyle w:val="Bodytext20"/>
              <w:shd w:val="clear" w:color="auto" w:fill="auto"/>
              <w:spacing w:line="240" w:lineRule="auto"/>
              <w:ind w:left="28" w:right="28" w:firstLine="0"/>
              <w:jc w:val="left"/>
              <w:rPr>
                <w:lang w:val="cs-CZ"/>
              </w:rPr>
            </w:pPr>
            <w:r w:rsidRPr="00702812">
              <w:rPr>
                <w:noProof/>
                <w:lang w:val="cs-CZ"/>
              </w:rPr>
              <w:drawing>
                <wp:inline distT="0" distB="0" distL="0" distR="0" wp14:anchorId="781C4DA9" wp14:editId="70DC3824">
                  <wp:extent cx="835025" cy="501253"/>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38695" cy="503456"/>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51D3ED1D"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V módu okolní teploty, naměřená teplota je nižší než měřicí rozsah 0,0 °C/32,0 °F, což se zobrazí na LED diodě.</w:t>
            </w:r>
          </w:p>
        </w:tc>
      </w:tr>
      <w:tr w:rsidR="00DD7216" w:rsidRPr="00702812" w14:paraId="62C25A8A" w14:textId="77777777">
        <w:trPr>
          <w:cantSplit/>
        </w:trPr>
        <w:tc>
          <w:tcPr>
            <w:tcW w:w="1426" w:type="dxa"/>
            <w:tcBorders>
              <w:top w:val="single" w:sz="4" w:space="0" w:color="auto"/>
              <w:left w:val="single" w:sz="4" w:space="0" w:color="auto"/>
            </w:tcBorders>
            <w:shd w:val="clear" w:color="auto" w:fill="FFFFFF"/>
            <w:tcMar>
              <w:top w:w="28" w:type="dxa"/>
              <w:bottom w:w="28" w:type="dxa"/>
            </w:tcMar>
            <w:vAlign w:val="center"/>
          </w:tcPr>
          <w:p w14:paraId="059799E3" w14:textId="77777777" w:rsidR="00DD7216" w:rsidRPr="00702812" w:rsidRDefault="00000000">
            <w:pPr>
              <w:pStyle w:val="Bodytext20"/>
              <w:shd w:val="clear" w:color="auto" w:fill="auto"/>
              <w:spacing w:line="240" w:lineRule="auto"/>
              <w:ind w:left="28" w:right="28" w:firstLine="0"/>
              <w:jc w:val="center"/>
              <w:rPr>
                <w:lang w:val="cs-CZ"/>
              </w:rPr>
            </w:pPr>
            <w:r w:rsidRPr="00702812">
              <w:rPr>
                <w:noProof/>
                <w:lang w:val="cs-CZ"/>
              </w:rPr>
              <w:drawing>
                <wp:inline distT="0" distB="0" distL="0" distR="0" wp14:anchorId="4B629EB6" wp14:editId="216F79AC">
                  <wp:extent cx="343561" cy="13968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62161" cy="147252"/>
                          </a:xfrm>
                          <a:prstGeom prst="rect">
                            <a:avLst/>
                          </a:prstGeom>
                        </pic:spPr>
                      </pic:pic>
                    </a:graphicData>
                  </a:graphic>
                </wp:inline>
              </w:drawing>
            </w:r>
          </w:p>
        </w:tc>
        <w:tc>
          <w:tcPr>
            <w:tcW w:w="4258"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23F7569C"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Vybitá baterie, vyměňte veškeré opotřebované baterie za nové.</w:t>
            </w:r>
          </w:p>
        </w:tc>
      </w:tr>
      <w:tr w:rsidR="00DD7216" w:rsidRPr="00702812" w14:paraId="02DB9D0E" w14:textId="77777777">
        <w:trPr>
          <w:cantSplit/>
        </w:trPr>
        <w:tc>
          <w:tcPr>
            <w:tcW w:w="1426" w:type="dxa"/>
            <w:tcBorders>
              <w:top w:val="single" w:sz="4" w:space="0" w:color="auto"/>
              <w:left w:val="single" w:sz="4" w:space="0" w:color="auto"/>
              <w:bottom w:val="single" w:sz="4" w:space="0" w:color="auto"/>
            </w:tcBorders>
            <w:shd w:val="clear" w:color="auto" w:fill="FFFFFF"/>
            <w:tcMar>
              <w:top w:w="28" w:type="dxa"/>
              <w:bottom w:w="28" w:type="dxa"/>
            </w:tcMar>
            <w:vAlign w:val="center"/>
          </w:tcPr>
          <w:p w14:paraId="55183EFE" w14:textId="77777777" w:rsidR="00DD7216" w:rsidRPr="00702812" w:rsidRDefault="00000000">
            <w:pPr>
              <w:pStyle w:val="Bodytext20"/>
              <w:shd w:val="clear" w:color="auto" w:fill="auto"/>
              <w:spacing w:line="240" w:lineRule="auto"/>
              <w:ind w:left="28" w:right="28" w:firstLine="0"/>
              <w:jc w:val="center"/>
              <w:rPr>
                <w:lang w:val="cs-CZ"/>
              </w:rPr>
            </w:pPr>
            <w:r w:rsidRPr="00702812">
              <w:rPr>
                <w:noProof/>
                <w:lang w:val="cs-CZ"/>
              </w:rPr>
              <w:drawing>
                <wp:inline distT="0" distB="0" distL="0" distR="0" wp14:anchorId="4C9B6EE2" wp14:editId="01F9C52C">
                  <wp:extent cx="422844" cy="23939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41415" cy="249904"/>
                          </a:xfrm>
                          <a:prstGeom prst="rect">
                            <a:avLst/>
                          </a:prstGeom>
                        </pic:spPr>
                      </pic:pic>
                    </a:graphicData>
                  </a:graphic>
                </wp:inline>
              </w:drawing>
            </w:r>
          </w:p>
        </w:tc>
        <w:tc>
          <w:tcPr>
            <w:tcW w:w="4258"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1E356E77" w14:textId="77777777" w:rsidR="00DD7216" w:rsidRPr="00702812" w:rsidRDefault="00000000">
            <w:pPr>
              <w:pStyle w:val="Bodytext20"/>
              <w:shd w:val="clear" w:color="auto" w:fill="auto"/>
              <w:spacing w:line="240" w:lineRule="auto"/>
              <w:ind w:left="28" w:right="28" w:firstLine="0"/>
              <w:jc w:val="left"/>
              <w:rPr>
                <w:b/>
                <w:bCs/>
                <w:lang w:val="cs-CZ"/>
              </w:rPr>
            </w:pPr>
            <w:r w:rsidRPr="00702812">
              <w:rPr>
                <w:rStyle w:val="Bodytext265ptBold0"/>
                <w:b w:val="0"/>
                <w:bCs w:val="0"/>
                <w:lang w:val="cs-CZ"/>
              </w:rPr>
              <w:t>Porucha systému teploměru nebo je ovlivněn elektromagnetickým polem.</w:t>
            </w:r>
          </w:p>
        </w:tc>
      </w:tr>
    </w:tbl>
    <w:p w14:paraId="3E24E30D" w14:textId="77777777" w:rsidR="00DD7216" w:rsidRPr="00702812" w:rsidRDefault="00000000">
      <w:pPr>
        <w:pStyle w:val="Bodytext14"/>
        <w:shd w:val="clear" w:color="auto" w:fill="auto"/>
        <w:spacing w:before="60" w:line="240" w:lineRule="auto"/>
        <w:ind w:left="227" w:hanging="227"/>
        <w:rPr>
          <w:b w:val="0"/>
          <w:bCs w:val="0"/>
          <w:lang w:val="cs-CZ"/>
        </w:rPr>
      </w:pPr>
      <w:r w:rsidRPr="00702812">
        <w:rPr>
          <w:b w:val="0"/>
          <w:bCs w:val="0"/>
          <w:noProof/>
          <w:lang w:val="cs-CZ"/>
        </w:rPr>
        <w:drawing>
          <wp:inline distT="0" distB="0" distL="0" distR="0" wp14:anchorId="660DE021" wp14:editId="3D5C4634">
            <wp:extent cx="108574" cy="95801"/>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3880" cy="100483"/>
                    </a:xfrm>
                    <a:prstGeom prst="rect">
                      <a:avLst/>
                    </a:prstGeom>
                  </pic:spPr>
                </pic:pic>
              </a:graphicData>
            </a:graphic>
          </wp:inline>
        </w:drawing>
      </w:r>
      <w:r w:rsidRPr="00702812">
        <w:rPr>
          <w:b w:val="0"/>
          <w:bCs w:val="0"/>
          <w:lang w:val="cs-CZ"/>
        </w:rPr>
        <w:tab/>
        <w:t>Pokud nemůžete problém vyřešit, obraťte se na distributora, nerozebírejte přístroj sami!</w:t>
      </w:r>
    </w:p>
    <w:p w14:paraId="28272FB6" w14:textId="77777777" w:rsidR="00DD7216" w:rsidRPr="00702812" w:rsidRDefault="00DD7216">
      <w:pPr>
        <w:pStyle w:val="Bodytext80"/>
        <w:shd w:val="clear" w:color="auto" w:fill="auto"/>
        <w:spacing w:line="240" w:lineRule="auto"/>
        <w:ind w:firstLine="0"/>
        <w:jc w:val="left"/>
        <w:rPr>
          <w:b w:val="0"/>
          <w:bCs w:val="0"/>
          <w:lang w:val="cs-CZ"/>
        </w:rPr>
      </w:pPr>
    </w:p>
    <w:p w14:paraId="025E1643"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lang w:val="cs-CZ"/>
        </w:rPr>
        <w:t>Péče a údržba</w:t>
      </w:r>
    </w:p>
    <w:p w14:paraId="6E88C434" w14:textId="77777777" w:rsidR="00DD7216" w:rsidRPr="00702812" w:rsidRDefault="00000000">
      <w:pPr>
        <w:pStyle w:val="Heading422"/>
        <w:keepNext/>
        <w:keepLines/>
        <w:shd w:val="clear" w:color="auto" w:fill="auto"/>
        <w:spacing w:line="240" w:lineRule="auto"/>
        <w:rPr>
          <w:lang w:val="cs-CZ"/>
        </w:rPr>
      </w:pPr>
      <w:r w:rsidRPr="00702812">
        <w:rPr>
          <w:lang w:val="cs-CZ"/>
        </w:rPr>
        <w:t>Péče o hlavní jednotku</w:t>
      </w:r>
    </w:p>
    <w:p w14:paraId="0FDC041E" w14:textId="77777777" w:rsidR="00DD7216" w:rsidRPr="00702812" w:rsidRDefault="00000000">
      <w:pPr>
        <w:pStyle w:val="Bodytext14"/>
        <w:shd w:val="clear" w:color="auto" w:fill="auto"/>
        <w:spacing w:line="240" w:lineRule="auto"/>
        <w:ind w:firstLine="0"/>
        <w:jc w:val="left"/>
        <w:rPr>
          <w:b w:val="0"/>
          <w:bCs w:val="0"/>
          <w:sz w:val="16"/>
          <w:szCs w:val="16"/>
          <w:lang w:val="cs-CZ"/>
        </w:rPr>
      </w:pPr>
      <w:r w:rsidRPr="00702812">
        <w:rPr>
          <w:b w:val="0"/>
          <w:bCs w:val="0"/>
          <w:sz w:val="16"/>
          <w:szCs w:val="16"/>
          <w:lang w:val="cs-CZ"/>
        </w:rPr>
        <w:t>• Pokud</w:t>
      </w:r>
      <w:r w:rsidRPr="00702812">
        <w:rPr>
          <w:b w:val="0"/>
          <w:bCs w:val="0"/>
          <w:sz w:val="16"/>
          <w:szCs w:val="16"/>
        </w:rPr>
        <w:t xml:space="preserve"> </w:t>
      </w:r>
      <w:r w:rsidRPr="00702812">
        <w:rPr>
          <w:b w:val="0"/>
          <w:bCs w:val="0"/>
          <w:sz w:val="16"/>
          <w:szCs w:val="16"/>
          <w:lang w:val="cs-CZ"/>
        </w:rPr>
        <w:t>přístroj nepoužíváte, uložte jej do úložného pouzdra.</w:t>
      </w:r>
    </w:p>
    <w:p w14:paraId="0696BBCF" w14:textId="77777777" w:rsidR="00DD7216" w:rsidRPr="00702812" w:rsidRDefault="00000000">
      <w:pPr>
        <w:pStyle w:val="Bodytext14"/>
        <w:shd w:val="clear" w:color="auto" w:fill="auto"/>
        <w:spacing w:line="240" w:lineRule="auto"/>
        <w:ind w:firstLine="0"/>
        <w:jc w:val="left"/>
        <w:rPr>
          <w:b w:val="0"/>
          <w:bCs w:val="0"/>
          <w:sz w:val="16"/>
          <w:szCs w:val="16"/>
          <w:lang w:val="cs-CZ"/>
        </w:rPr>
      </w:pPr>
      <w:r w:rsidRPr="00702812">
        <w:rPr>
          <w:b w:val="0"/>
          <w:bCs w:val="0"/>
          <w:sz w:val="16"/>
          <w:szCs w:val="16"/>
          <w:lang w:val="cs-CZ"/>
        </w:rPr>
        <w:t>• Přístroj čistěte měkkým suchým hadříkem. Nepoužívejte</w:t>
      </w:r>
      <w:r w:rsidRPr="00702812">
        <w:rPr>
          <w:b w:val="0"/>
          <w:bCs w:val="0"/>
          <w:sz w:val="16"/>
          <w:szCs w:val="16"/>
        </w:rPr>
        <w:t xml:space="preserve"> </w:t>
      </w:r>
      <w:r w:rsidRPr="00702812">
        <w:rPr>
          <w:b w:val="0"/>
          <w:bCs w:val="0"/>
          <w:sz w:val="16"/>
          <w:szCs w:val="16"/>
          <w:lang w:val="cs-CZ"/>
        </w:rPr>
        <w:t>žádné abrazivní nebo těkavé čisticí prostředky.</w:t>
      </w:r>
    </w:p>
    <w:p w14:paraId="5FAF9D8F" w14:textId="77777777" w:rsidR="00DD7216" w:rsidRPr="00702812" w:rsidRDefault="00000000">
      <w:pPr>
        <w:pStyle w:val="Bodytext20"/>
        <w:shd w:val="clear" w:color="auto" w:fill="auto"/>
        <w:spacing w:after="120" w:line="240" w:lineRule="auto"/>
        <w:ind w:firstLine="0"/>
        <w:rPr>
          <w:lang w:val="cs-CZ"/>
        </w:rPr>
      </w:pPr>
      <w:r w:rsidRPr="00702812">
        <w:rPr>
          <w:lang w:val="cs-CZ"/>
        </w:rPr>
        <w:t>• Přístroj ani žádnou jeho součást nikdy neponořujte do vody.</w:t>
      </w:r>
    </w:p>
    <w:p w14:paraId="6F3C5AFA" w14:textId="77777777" w:rsidR="00DD7216" w:rsidRPr="00702812" w:rsidRDefault="00000000">
      <w:pPr>
        <w:pStyle w:val="Heading422"/>
        <w:keepNext/>
        <w:keepLines/>
        <w:shd w:val="clear" w:color="auto" w:fill="auto"/>
        <w:spacing w:line="240" w:lineRule="auto"/>
        <w:rPr>
          <w:lang w:val="cs-CZ"/>
        </w:rPr>
      </w:pPr>
      <w:r w:rsidRPr="00702812">
        <w:rPr>
          <w:lang w:val="cs-CZ"/>
        </w:rPr>
        <w:t>Údržba</w:t>
      </w:r>
    </w:p>
    <w:tbl>
      <w:tblPr>
        <w:tblOverlap w:val="never"/>
        <w:tblW w:w="5683" w:type="dxa"/>
        <w:tblInd w:w="10" w:type="dxa"/>
        <w:tblLayout w:type="fixed"/>
        <w:tblCellMar>
          <w:left w:w="10" w:type="dxa"/>
          <w:right w:w="10" w:type="dxa"/>
        </w:tblCellMar>
        <w:tblLook w:val="0000" w:firstRow="0" w:lastRow="0" w:firstColumn="0" w:lastColumn="0" w:noHBand="0" w:noVBand="0"/>
      </w:tblPr>
      <w:tblGrid>
        <w:gridCol w:w="2299"/>
        <w:gridCol w:w="3384"/>
      </w:tblGrid>
      <w:tr w:rsidR="00DD7216" w:rsidRPr="00702812" w14:paraId="7086FAEF" w14:textId="77777777">
        <w:trPr>
          <w:cantSplit/>
        </w:trPr>
        <w:tc>
          <w:tcPr>
            <w:tcW w:w="2299" w:type="dxa"/>
            <w:tcBorders>
              <w:top w:val="single" w:sz="4" w:space="0" w:color="auto"/>
              <w:left w:val="single" w:sz="4" w:space="0" w:color="auto"/>
            </w:tcBorders>
            <w:shd w:val="clear" w:color="auto" w:fill="FFFFFF"/>
            <w:tcMar>
              <w:top w:w="28" w:type="dxa"/>
              <w:bottom w:w="28" w:type="dxa"/>
            </w:tcMar>
            <w:vAlign w:val="center"/>
          </w:tcPr>
          <w:p w14:paraId="797B1577" w14:textId="77777777" w:rsidR="00DD7216" w:rsidRPr="00702812" w:rsidRDefault="00000000">
            <w:pPr>
              <w:pStyle w:val="Bodytext20"/>
              <w:shd w:val="clear" w:color="auto" w:fill="auto"/>
              <w:spacing w:line="240" w:lineRule="auto"/>
              <w:ind w:left="28" w:right="28" w:firstLine="0"/>
              <w:jc w:val="left"/>
              <w:rPr>
                <w:sz w:val="11"/>
                <w:szCs w:val="11"/>
                <w:lang w:val="cs-CZ"/>
              </w:rPr>
            </w:pPr>
            <w:r w:rsidRPr="00702812">
              <w:rPr>
                <w:rStyle w:val="Bodytext26pt"/>
                <w:sz w:val="11"/>
                <w:szCs w:val="11"/>
                <w:lang w:val="cs-CZ"/>
              </w:rPr>
              <w:t>Přístroj</w:t>
            </w:r>
            <w:r w:rsidRPr="00702812">
              <w:rPr>
                <w:sz w:val="11"/>
                <w:szCs w:val="11"/>
              </w:rPr>
              <w:t xml:space="preserve"> </w:t>
            </w:r>
            <w:r w:rsidRPr="00702812">
              <w:rPr>
                <w:rStyle w:val="Bodytext26pt"/>
                <w:sz w:val="11"/>
                <w:szCs w:val="11"/>
                <w:lang w:val="cs-CZ"/>
              </w:rPr>
              <w:t>neošetřujte naftou, ředidlem nebo benzínem apod</w:t>
            </w:r>
            <w:r w:rsidRPr="00702812">
              <w:rPr>
                <w:rStyle w:val="Bodytext255pt0"/>
                <w:lang w:val="cs-CZ"/>
              </w:rPr>
              <w:t>.</w:t>
            </w:r>
          </w:p>
        </w:tc>
        <w:tc>
          <w:tcPr>
            <w:tcW w:w="3384"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01F35EC2"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Přístroj skladujte na čistém a suchém místě, nevystavujte přístroj extrémně vysokým nebo nízkým teplotám, vlhkosti a přímému slunečnímu záření.</w:t>
            </w:r>
          </w:p>
        </w:tc>
      </w:tr>
      <w:tr w:rsidR="00DD7216" w:rsidRPr="00702812" w14:paraId="72567815" w14:textId="77777777">
        <w:trPr>
          <w:cantSplit/>
        </w:trPr>
        <w:tc>
          <w:tcPr>
            <w:tcW w:w="2299" w:type="dxa"/>
            <w:tcBorders>
              <w:top w:val="single" w:sz="4" w:space="0" w:color="auto"/>
              <w:left w:val="single" w:sz="4" w:space="0" w:color="auto"/>
            </w:tcBorders>
            <w:shd w:val="clear" w:color="auto" w:fill="FFFFFF"/>
            <w:tcMar>
              <w:top w:w="28" w:type="dxa"/>
              <w:bottom w:w="28" w:type="dxa"/>
            </w:tcMar>
            <w:vAlign w:val="center"/>
          </w:tcPr>
          <w:p w14:paraId="0555A774" w14:textId="77777777" w:rsidR="00DD7216" w:rsidRPr="00702812" w:rsidRDefault="00000000">
            <w:pPr>
              <w:pStyle w:val="Bodytext20"/>
              <w:shd w:val="clear" w:color="auto" w:fill="auto"/>
              <w:spacing w:line="240" w:lineRule="auto"/>
              <w:ind w:left="28" w:right="28" w:firstLine="0"/>
              <w:jc w:val="center"/>
              <w:rPr>
                <w:lang w:val="cs-CZ"/>
              </w:rPr>
            </w:pPr>
            <w:r w:rsidRPr="00702812">
              <w:rPr>
                <w:noProof/>
                <w:lang w:val="cs-CZ"/>
              </w:rPr>
              <w:drawing>
                <wp:inline distT="0" distB="0" distL="0" distR="0" wp14:anchorId="17FE1F2C" wp14:editId="0AFE8C24">
                  <wp:extent cx="560908" cy="44203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2589" cy="451238"/>
                          </a:xfrm>
                          <a:prstGeom prst="rect">
                            <a:avLst/>
                          </a:prstGeom>
                        </pic:spPr>
                      </pic:pic>
                    </a:graphicData>
                  </a:graphic>
                </wp:inline>
              </w:drawing>
            </w:r>
          </w:p>
        </w:tc>
        <w:tc>
          <w:tcPr>
            <w:tcW w:w="3384"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4205C4AA" w14:textId="77777777" w:rsidR="00DD7216" w:rsidRPr="00702812" w:rsidRDefault="00000000">
            <w:pPr>
              <w:ind w:left="28" w:right="28"/>
              <w:jc w:val="center"/>
              <w:rPr>
                <w:rFonts w:ascii="Arial" w:hAnsi="Arial" w:cs="Arial"/>
                <w:sz w:val="10"/>
                <w:szCs w:val="10"/>
                <w:lang w:val="cs-CZ"/>
              </w:rPr>
            </w:pPr>
            <w:r w:rsidRPr="00702812">
              <w:rPr>
                <w:rFonts w:ascii="Arial" w:hAnsi="Arial" w:cs="Arial"/>
                <w:noProof/>
                <w:lang w:val="cs-CZ"/>
              </w:rPr>
              <w:drawing>
                <wp:inline distT="0" distB="0" distL="0" distR="0" wp14:anchorId="6252FA8C" wp14:editId="2462B2EA">
                  <wp:extent cx="663049" cy="580168"/>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3775" cy="598303"/>
                          </a:xfrm>
                          <a:prstGeom prst="rect">
                            <a:avLst/>
                          </a:prstGeom>
                        </pic:spPr>
                      </pic:pic>
                    </a:graphicData>
                  </a:graphic>
                </wp:inline>
              </w:drawing>
            </w:r>
          </w:p>
        </w:tc>
      </w:tr>
      <w:tr w:rsidR="00DD7216" w:rsidRPr="00702812" w14:paraId="70366F8F" w14:textId="77777777">
        <w:trPr>
          <w:cantSplit/>
        </w:trPr>
        <w:tc>
          <w:tcPr>
            <w:tcW w:w="2299" w:type="dxa"/>
            <w:tcBorders>
              <w:top w:val="single" w:sz="4" w:space="0" w:color="auto"/>
              <w:left w:val="single" w:sz="4" w:space="0" w:color="auto"/>
            </w:tcBorders>
            <w:shd w:val="clear" w:color="auto" w:fill="FFFFFF"/>
            <w:tcMar>
              <w:top w:w="28" w:type="dxa"/>
              <w:bottom w:w="28" w:type="dxa"/>
            </w:tcMar>
            <w:vAlign w:val="center"/>
          </w:tcPr>
          <w:p w14:paraId="7A49C50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Pokud nebudete přístroj používat po dobu 3 měsíců nebo déle, vyjměte baterie.</w:t>
            </w:r>
          </w:p>
        </w:tc>
        <w:tc>
          <w:tcPr>
            <w:tcW w:w="3384"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7B1859B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Nepoužívejte přístroj pod vlivem elektromagnetického rušení (mobilní telefony, mikrovlnná trouba atd. v jeho blízkosti).</w:t>
            </w:r>
          </w:p>
        </w:tc>
      </w:tr>
      <w:tr w:rsidR="00DD7216" w:rsidRPr="00702812" w14:paraId="755EA79F" w14:textId="77777777">
        <w:trPr>
          <w:cantSplit/>
        </w:trPr>
        <w:tc>
          <w:tcPr>
            <w:tcW w:w="2299" w:type="dxa"/>
            <w:tcBorders>
              <w:top w:val="single" w:sz="4" w:space="0" w:color="auto"/>
              <w:left w:val="single" w:sz="4" w:space="0" w:color="auto"/>
              <w:bottom w:val="single" w:sz="4" w:space="0" w:color="auto"/>
            </w:tcBorders>
            <w:shd w:val="clear" w:color="auto" w:fill="FFFFFF"/>
            <w:tcMar>
              <w:top w:w="28" w:type="dxa"/>
              <w:bottom w:w="28" w:type="dxa"/>
            </w:tcMar>
            <w:vAlign w:val="center"/>
          </w:tcPr>
          <w:p w14:paraId="7362B60F" w14:textId="77777777" w:rsidR="00DD7216" w:rsidRPr="00702812" w:rsidRDefault="00000000">
            <w:pPr>
              <w:pStyle w:val="Bodytext20"/>
              <w:shd w:val="clear" w:color="auto" w:fill="auto"/>
              <w:spacing w:line="240" w:lineRule="auto"/>
              <w:ind w:left="28" w:right="28" w:firstLine="0"/>
              <w:jc w:val="center"/>
              <w:rPr>
                <w:lang w:val="cs-CZ"/>
              </w:rPr>
            </w:pPr>
            <w:r w:rsidRPr="00702812">
              <w:rPr>
                <w:noProof/>
                <w:lang w:val="cs-CZ"/>
              </w:rPr>
              <w:drawing>
                <wp:inline distT="0" distB="0" distL="0" distR="0" wp14:anchorId="79767D9E" wp14:editId="51BE0298">
                  <wp:extent cx="532532" cy="611045"/>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39655" cy="619219"/>
                          </a:xfrm>
                          <a:prstGeom prst="rect">
                            <a:avLst/>
                          </a:prstGeom>
                        </pic:spPr>
                      </pic:pic>
                    </a:graphicData>
                  </a:graphic>
                </wp:inline>
              </w:drawing>
            </w:r>
          </w:p>
        </w:tc>
        <w:tc>
          <w:tcPr>
            <w:tcW w:w="338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2CEF5A0E" w14:textId="77777777" w:rsidR="00DD7216" w:rsidRPr="00702812" w:rsidRDefault="00000000">
            <w:pPr>
              <w:ind w:left="28" w:right="28"/>
              <w:jc w:val="center"/>
              <w:rPr>
                <w:rFonts w:ascii="Arial" w:hAnsi="Arial" w:cs="Arial"/>
                <w:sz w:val="10"/>
                <w:szCs w:val="10"/>
                <w:lang w:val="cs-CZ"/>
              </w:rPr>
            </w:pPr>
            <w:r w:rsidRPr="00702812">
              <w:rPr>
                <w:rFonts w:ascii="Arial" w:hAnsi="Arial" w:cs="Arial"/>
                <w:noProof/>
                <w:lang w:val="cs-CZ"/>
              </w:rPr>
              <w:drawing>
                <wp:inline distT="0" distB="0" distL="0" distR="0" wp14:anchorId="01766627" wp14:editId="36398CFB">
                  <wp:extent cx="940402" cy="814605"/>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57253" cy="829202"/>
                          </a:xfrm>
                          <a:prstGeom prst="rect">
                            <a:avLst/>
                          </a:prstGeom>
                        </pic:spPr>
                      </pic:pic>
                    </a:graphicData>
                  </a:graphic>
                </wp:inline>
              </w:drawing>
            </w:r>
          </w:p>
        </w:tc>
      </w:tr>
    </w:tbl>
    <w:p w14:paraId="4B51651D" w14:textId="77777777" w:rsidR="00DD7216" w:rsidRPr="00702812" w:rsidRDefault="00000000">
      <w:pPr>
        <w:pStyle w:val="Bodytext80"/>
        <w:shd w:val="clear" w:color="auto" w:fill="auto"/>
        <w:spacing w:after="60" w:line="240" w:lineRule="auto"/>
        <w:ind w:firstLine="0"/>
        <w:jc w:val="left"/>
        <w:rPr>
          <w:b w:val="0"/>
          <w:bCs w:val="0"/>
          <w:lang w:val="cs-CZ"/>
        </w:rPr>
      </w:pPr>
      <w:r w:rsidRPr="00702812">
        <w:rPr>
          <w:b w:val="0"/>
          <w:bCs w:val="0"/>
          <w:lang w:val="cs-CZ"/>
        </w:rPr>
        <w:t>Poznámka: Pokud se o výrobek nestaráte a neudržujete ho podle pokynů, neneseme odpovědnost za případné problémy s kvalitou.</w:t>
      </w:r>
    </w:p>
    <w:p w14:paraId="0CA0E82C"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lang w:val="cs-CZ"/>
        </w:rPr>
        <w:t>Specifikace</w:t>
      </w:r>
    </w:p>
    <w:tbl>
      <w:tblPr>
        <w:tblOverlap w:val="never"/>
        <w:tblW w:w="5664" w:type="dxa"/>
        <w:tblInd w:w="10" w:type="dxa"/>
        <w:tblLayout w:type="fixed"/>
        <w:tblCellMar>
          <w:left w:w="10" w:type="dxa"/>
          <w:right w:w="10" w:type="dxa"/>
        </w:tblCellMar>
        <w:tblLook w:val="0000" w:firstRow="0" w:lastRow="0" w:firstColumn="0" w:lastColumn="0" w:noHBand="0" w:noVBand="0"/>
      </w:tblPr>
      <w:tblGrid>
        <w:gridCol w:w="1387"/>
        <w:gridCol w:w="4277"/>
      </w:tblGrid>
      <w:tr w:rsidR="00DD7216" w:rsidRPr="00702812" w14:paraId="0228B975"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13F7A346"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Popis</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E3F6C41"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Bezkontaktní infračervený teploměr na čelo</w:t>
            </w:r>
          </w:p>
        </w:tc>
      </w:tr>
      <w:tr w:rsidR="00DD7216" w:rsidRPr="00702812" w14:paraId="06575D96"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6F5F67B0"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Displej</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3A19AEE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Digitální LED displej</w:t>
            </w:r>
          </w:p>
        </w:tc>
      </w:tr>
      <w:tr w:rsidR="00DD7216" w:rsidRPr="00702812" w14:paraId="7B91F76D"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60AE0787"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Lokalizace měření</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0F639D30"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Čelo a povrch předmětu</w:t>
            </w:r>
          </w:p>
        </w:tc>
      </w:tr>
      <w:tr w:rsidR="00DD7216" w:rsidRPr="00702812" w14:paraId="7B409008"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29CE0B42"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Rozsah měření</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092A3CA"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Mód těla: 32,0 °C~43,0 °C (89,6 °F~109,4 °F)</w:t>
            </w:r>
          </w:p>
          <w:p w14:paraId="74A25ACA" w14:textId="77777777" w:rsidR="00DD7216" w:rsidRPr="00702812" w:rsidRDefault="00000000">
            <w:pPr>
              <w:pStyle w:val="Bodytext20"/>
              <w:shd w:val="clear" w:color="auto" w:fill="auto"/>
              <w:spacing w:line="240" w:lineRule="auto"/>
              <w:ind w:left="28" w:right="28" w:firstLine="0"/>
              <w:jc w:val="left"/>
              <w:rPr>
                <w:rStyle w:val="Bodytext245pt"/>
                <w:lang w:val="cs-CZ"/>
              </w:rPr>
            </w:pPr>
            <w:r w:rsidRPr="00702812">
              <w:rPr>
                <w:rStyle w:val="Bodytext245pt"/>
                <w:lang w:val="cs-CZ"/>
              </w:rPr>
              <w:t>Mód předmětu: 0,0 °C~100,0 °C (32,0 °F~199,9 °F)</w:t>
            </w:r>
          </w:p>
          <w:p w14:paraId="1381F27E"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Mód okolní teploty: 0,0 °C~40,0 °C (32,0 °F~104,0 °F)</w:t>
            </w:r>
          </w:p>
        </w:tc>
      </w:tr>
      <w:tr w:rsidR="00DD7216" w:rsidRPr="00702812" w14:paraId="6665A516"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76E26EF3"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Jednotky teploty</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7C75DC8"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°C/°F</w:t>
            </w:r>
          </w:p>
        </w:tc>
      </w:tr>
      <w:tr w:rsidR="00DD7216" w:rsidRPr="00702812" w14:paraId="7B799708"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647B1841"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Rozlišení displeje</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15E5898"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0,1 °C/0,1 °F</w:t>
            </w:r>
          </w:p>
        </w:tc>
      </w:tr>
      <w:tr w:rsidR="00DD7216" w:rsidRPr="00702812" w14:paraId="41745B4B"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02A4099E"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Přesnost</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A11A1AD"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±0,2 °C/±0,4 °F (v rámci 35,0 °C~42,0 C/95,0 °F~107,6 °F)</w:t>
            </w:r>
          </w:p>
        </w:tc>
      </w:tr>
      <w:tr w:rsidR="00DD7216" w:rsidRPr="00702812" w14:paraId="49BBBA58"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27DF16E0"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Funkce paměti</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347D65EB"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Paměť s 20 sadami naměřených hodnot</w:t>
            </w:r>
          </w:p>
        </w:tc>
      </w:tr>
      <w:tr w:rsidR="00DD7216" w:rsidRPr="00702812" w14:paraId="0790F7D3"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41E890DE"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Funkce alarmu (nebo hlasového čtení)</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20A78C1" w14:textId="77777777" w:rsidR="00DD7216" w:rsidRPr="00702812" w:rsidRDefault="00000000">
            <w:pPr>
              <w:pStyle w:val="Bodytext20"/>
              <w:shd w:val="clear" w:color="auto" w:fill="auto"/>
              <w:spacing w:line="240" w:lineRule="auto"/>
              <w:ind w:left="147" w:right="28" w:hanging="119"/>
              <w:jc w:val="left"/>
              <w:rPr>
                <w:lang w:val="cs-CZ"/>
              </w:rPr>
            </w:pPr>
            <w:r w:rsidRPr="00702812">
              <w:rPr>
                <w:sz w:val="9"/>
                <w:szCs w:val="9"/>
                <w:lang w:val="cs-CZ"/>
              </w:rPr>
              <w:t>(1)</w:t>
            </w:r>
            <w:r w:rsidRPr="00702812">
              <w:rPr>
                <w:sz w:val="9"/>
                <w:szCs w:val="9"/>
                <w:lang w:val="cs-CZ"/>
              </w:rPr>
              <w:tab/>
            </w:r>
            <w:r w:rsidRPr="00702812">
              <w:rPr>
                <w:rStyle w:val="Bodytext245pt"/>
                <w:lang w:val="cs-CZ"/>
              </w:rPr>
              <w:t>Zapněte zařízení: 1 krátké pípnutí</w:t>
            </w:r>
          </w:p>
          <w:p w14:paraId="36C7515E" w14:textId="77777777" w:rsidR="00DD7216" w:rsidRPr="00702812" w:rsidRDefault="00000000">
            <w:pPr>
              <w:pStyle w:val="Bodytext20"/>
              <w:shd w:val="clear" w:color="auto" w:fill="auto"/>
              <w:spacing w:line="240" w:lineRule="auto"/>
              <w:ind w:left="147" w:right="28" w:hanging="119"/>
              <w:jc w:val="left"/>
              <w:rPr>
                <w:lang w:val="cs-CZ"/>
              </w:rPr>
            </w:pPr>
            <w:r w:rsidRPr="00702812">
              <w:rPr>
                <w:sz w:val="9"/>
                <w:szCs w:val="9"/>
                <w:lang w:val="cs-CZ"/>
              </w:rPr>
              <w:t>(2)</w:t>
            </w:r>
            <w:r w:rsidRPr="00702812">
              <w:rPr>
                <w:sz w:val="9"/>
                <w:szCs w:val="9"/>
                <w:lang w:val="cs-CZ"/>
              </w:rPr>
              <w:tab/>
            </w:r>
            <w:r w:rsidRPr="00702812">
              <w:rPr>
                <w:rStyle w:val="Bodytext245pt"/>
                <w:lang w:val="cs-CZ"/>
              </w:rPr>
              <w:t>Měření je dokončeno: 1 dlouhé pípnutí</w:t>
            </w:r>
          </w:p>
          <w:p w14:paraId="1789410B" w14:textId="77777777" w:rsidR="00DD7216" w:rsidRPr="00702812" w:rsidRDefault="00000000">
            <w:pPr>
              <w:pStyle w:val="Bodytext20"/>
              <w:shd w:val="clear" w:color="auto" w:fill="auto"/>
              <w:spacing w:line="240" w:lineRule="auto"/>
              <w:ind w:left="147" w:right="28" w:hanging="119"/>
              <w:jc w:val="left"/>
              <w:rPr>
                <w:lang w:val="cs-CZ"/>
              </w:rPr>
            </w:pPr>
            <w:r w:rsidRPr="00702812">
              <w:rPr>
                <w:sz w:val="9"/>
                <w:szCs w:val="9"/>
                <w:lang w:val="cs-CZ"/>
              </w:rPr>
              <w:t>(3)</w:t>
            </w:r>
            <w:r w:rsidRPr="00702812">
              <w:rPr>
                <w:sz w:val="9"/>
                <w:szCs w:val="9"/>
                <w:lang w:val="cs-CZ"/>
              </w:rPr>
              <w:tab/>
            </w:r>
            <w:r w:rsidRPr="00702812">
              <w:rPr>
                <w:rStyle w:val="Bodytext245pt"/>
                <w:lang w:val="cs-CZ"/>
              </w:rPr>
              <w:t>Horečka&gt; 37,5 °C nebo 99,5 °F: 10 krátkých pípnutí</w:t>
            </w:r>
          </w:p>
        </w:tc>
      </w:tr>
      <w:tr w:rsidR="00DD7216" w:rsidRPr="00702812" w14:paraId="49A9379D"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5F800F4D"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Světlo pozadí</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4ED7D8E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Zelené</w:t>
            </w:r>
          </w:p>
        </w:tc>
      </w:tr>
      <w:tr w:rsidR="00DD7216" w:rsidRPr="00702812" w14:paraId="518FECD7"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7BC75B1F"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Zdroj napájení</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29FFB35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2*1,5 V AAA (2 ks AAA alkalický baterií)</w:t>
            </w:r>
          </w:p>
        </w:tc>
      </w:tr>
      <w:tr w:rsidR="00DD7216" w:rsidRPr="00702812" w14:paraId="5AA5E650"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197DE4F3"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Automatické vypnutí</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0DC506E3"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Po 60±5 s</w:t>
            </w:r>
          </w:p>
        </w:tc>
      </w:tr>
      <w:tr w:rsidR="00DD7216" w:rsidRPr="00702812" w14:paraId="192F9253"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29817F94"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Váha hlavní jednotka</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6808158C" w14:textId="081B513E" w:rsidR="00DD7216" w:rsidRPr="00702812" w:rsidRDefault="00CD72CC">
            <w:pPr>
              <w:pStyle w:val="Bodytext20"/>
              <w:shd w:val="clear" w:color="auto" w:fill="auto"/>
              <w:spacing w:line="240" w:lineRule="auto"/>
              <w:ind w:left="28" w:right="28" w:firstLine="0"/>
              <w:jc w:val="left"/>
              <w:rPr>
                <w:lang w:val="cs-CZ"/>
              </w:rPr>
            </w:pPr>
            <w:r w:rsidRPr="00702812">
              <w:rPr>
                <w:rStyle w:val="Bodytext245pt"/>
                <w:lang w:val="cs-CZ"/>
              </w:rPr>
              <w:t>80 g (bez baterií)</w:t>
            </w:r>
          </w:p>
        </w:tc>
      </w:tr>
      <w:tr w:rsidR="00DD7216" w:rsidRPr="00702812" w14:paraId="3A770D8E" w14:textId="77777777">
        <w:trPr>
          <w:cantSplit/>
        </w:trPr>
        <w:tc>
          <w:tcPr>
            <w:tcW w:w="1387" w:type="dxa"/>
            <w:tcBorders>
              <w:top w:val="single" w:sz="4" w:space="0" w:color="auto"/>
              <w:left w:val="single" w:sz="4" w:space="0" w:color="auto"/>
            </w:tcBorders>
            <w:shd w:val="clear" w:color="auto" w:fill="FFFFFF"/>
            <w:tcMar>
              <w:top w:w="28" w:type="dxa"/>
              <w:bottom w:w="28" w:type="dxa"/>
            </w:tcMar>
            <w:vAlign w:val="center"/>
          </w:tcPr>
          <w:p w14:paraId="510D344C"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Velikost hlavní jednotky</w:t>
            </w:r>
          </w:p>
        </w:tc>
        <w:tc>
          <w:tcPr>
            <w:tcW w:w="4277"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029C1FA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D 152 mm*Š 103 mm*V 39 mm</w:t>
            </w:r>
          </w:p>
        </w:tc>
      </w:tr>
      <w:tr w:rsidR="00DD7216" w:rsidRPr="00702812" w14:paraId="277F2A07" w14:textId="77777777">
        <w:trPr>
          <w:cantSplit/>
        </w:trPr>
        <w:tc>
          <w:tcPr>
            <w:tcW w:w="1387" w:type="dxa"/>
            <w:tcBorders>
              <w:top w:val="single" w:sz="4" w:space="0" w:color="auto"/>
              <w:left w:val="single" w:sz="4" w:space="0" w:color="auto"/>
              <w:bottom w:val="single" w:sz="4" w:space="0" w:color="auto"/>
            </w:tcBorders>
            <w:shd w:val="clear" w:color="auto" w:fill="FFFFFF"/>
            <w:tcMar>
              <w:top w:w="28" w:type="dxa"/>
              <w:bottom w:w="28" w:type="dxa"/>
            </w:tcMar>
            <w:vAlign w:val="center"/>
          </w:tcPr>
          <w:p w14:paraId="044FC9CC"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Životnost baterie</w:t>
            </w:r>
          </w:p>
        </w:tc>
        <w:tc>
          <w:tcPr>
            <w:tcW w:w="4277"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03FD4CFD"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V běžném stavu lze použít 300krát</w:t>
            </w:r>
          </w:p>
        </w:tc>
      </w:tr>
    </w:tbl>
    <w:p w14:paraId="547C1726" w14:textId="77777777" w:rsidR="00DD7216" w:rsidRPr="00702812" w:rsidRDefault="00000000">
      <w:pPr>
        <w:pStyle w:val="Bodytext20"/>
        <w:shd w:val="clear" w:color="auto" w:fill="auto"/>
        <w:spacing w:line="240" w:lineRule="auto"/>
        <w:ind w:left="28" w:right="28" w:firstLine="0"/>
        <w:jc w:val="left"/>
        <w:rPr>
          <w:rStyle w:val="Bodytext245pt"/>
          <w:lang w:val="cs-CZ"/>
        </w:rPr>
      </w:pPr>
      <w:r w:rsidRPr="00702812">
        <w:rPr>
          <w:rStyle w:val="Bodytext245pt"/>
          <w:lang w:val="cs-CZ"/>
        </w:rPr>
        <w:br w:type="page"/>
      </w:r>
    </w:p>
    <w:tbl>
      <w:tblPr>
        <w:tblOverlap w:val="never"/>
        <w:tblW w:w="5684" w:type="dxa"/>
        <w:tblInd w:w="10" w:type="dxa"/>
        <w:tblLayout w:type="fixed"/>
        <w:tblCellMar>
          <w:left w:w="10" w:type="dxa"/>
          <w:right w:w="10" w:type="dxa"/>
        </w:tblCellMar>
        <w:tblLook w:val="0000" w:firstRow="0" w:lastRow="0" w:firstColumn="0" w:lastColumn="0" w:noHBand="0" w:noVBand="0"/>
      </w:tblPr>
      <w:tblGrid>
        <w:gridCol w:w="1402"/>
        <w:gridCol w:w="4282"/>
      </w:tblGrid>
      <w:tr w:rsidR="00DD7216" w:rsidRPr="00702812" w14:paraId="665C86E0" w14:textId="77777777">
        <w:trPr>
          <w:cantSplit/>
        </w:trPr>
        <w:tc>
          <w:tcPr>
            <w:tcW w:w="1402" w:type="dxa"/>
            <w:tcBorders>
              <w:top w:val="single" w:sz="4" w:space="0" w:color="auto"/>
              <w:left w:val="single" w:sz="4" w:space="0" w:color="auto"/>
            </w:tcBorders>
            <w:shd w:val="clear" w:color="auto" w:fill="FFFFFF"/>
            <w:tcMar>
              <w:top w:w="28" w:type="dxa"/>
              <w:bottom w:w="28" w:type="dxa"/>
            </w:tcMar>
            <w:vAlign w:val="center"/>
          </w:tcPr>
          <w:p w14:paraId="3790E705"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lastRenderedPageBreak/>
              <w:t>Příslušenství</w:t>
            </w:r>
          </w:p>
        </w:tc>
        <w:tc>
          <w:tcPr>
            <w:tcW w:w="4282" w:type="dxa"/>
            <w:tcBorders>
              <w:top w:val="single" w:sz="4" w:space="0" w:color="auto"/>
            </w:tcBorders>
            <w:shd w:val="clear" w:color="auto" w:fill="FFFFFF"/>
            <w:tcMar>
              <w:top w:w="28" w:type="dxa"/>
              <w:bottom w:w="28" w:type="dxa"/>
            </w:tcMar>
            <w:vAlign w:val="center"/>
          </w:tcPr>
          <w:p w14:paraId="4CFB78F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Návod k obsluze</w:t>
            </w:r>
          </w:p>
        </w:tc>
      </w:tr>
      <w:tr w:rsidR="00DD7216" w:rsidRPr="00702812" w14:paraId="56CE648E" w14:textId="77777777">
        <w:trPr>
          <w:cantSplit/>
        </w:trPr>
        <w:tc>
          <w:tcPr>
            <w:tcW w:w="1402" w:type="dxa"/>
            <w:tcBorders>
              <w:top w:val="single" w:sz="4" w:space="0" w:color="auto"/>
              <w:left w:val="single" w:sz="4" w:space="0" w:color="auto"/>
            </w:tcBorders>
            <w:shd w:val="clear" w:color="auto" w:fill="FFFFFF"/>
            <w:tcMar>
              <w:top w:w="28" w:type="dxa"/>
              <w:bottom w:w="28" w:type="dxa"/>
            </w:tcMar>
            <w:vAlign w:val="center"/>
          </w:tcPr>
          <w:p w14:paraId="06AF35D7"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Provozní prostředí</w:t>
            </w:r>
          </w:p>
        </w:tc>
        <w:tc>
          <w:tcPr>
            <w:tcW w:w="4282" w:type="dxa"/>
            <w:tcBorders>
              <w:top w:val="single" w:sz="4" w:space="0" w:color="auto"/>
              <w:right w:val="single" w:sz="4" w:space="0" w:color="auto"/>
            </w:tcBorders>
            <w:shd w:val="clear" w:color="auto" w:fill="FFFFFF"/>
            <w:tcMar>
              <w:top w:w="28" w:type="dxa"/>
              <w:bottom w:w="28" w:type="dxa"/>
            </w:tcMar>
            <w:vAlign w:val="center"/>
          </w:tcPr>
          <w:p w14:paraId="0AB13341" w14:textId="77777777" w:rsidR="00DD7216" w:rsidRPr="00702812" w:rsidRDefault="00000000">
            <w:pPr>
              <w:pStyle w:val="Bodytext20"/>
              <w:shd w:val="clear" w:color="auto" w:fill="auto"/>
              <w:spacing w:line="240" w:lineRule="auto"/>
              <w:ind w:left="28" w:right="28" w:firstLine="0"/>
              <w:jc w:val="left"/>
              <w:rPr>
                <w:rStyle w:val="Bodytext245pt"/>
                <w:lang w:val="cs-CZ"/>
              </w:rPr>
            </w:pPr>
            <w:r w:rsidRPr="00702812">
              <w:rPr>
                <w:rStyle w:val="Bodytext245pt"/>
                <w:lang w:val="cs-CZ"/>
              </w:rPr>
              <w:t>Mód těla: 10~40 °C (50 °F až 104 °F) Mód předmětu: 5 °C~40 X (41 °F až 104 °F)</w:t>
            </w:r>
          </w:p>
          <w:p w14:paraId="4B07F64A"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Rozsah relativní vlhkosti: ≤85 % RV;</w:t>
            </w:r>
          </w:p>
          <w:p w14:paraId="0B805F22"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 xml:space="preserve">Rozsah atmosférického tlaku: 70 </w:t>
            </w:r>
            <w:proofErr w:type="spellStart"/>
            <w:r w:rsidRPr="00702812">
              <w:rPr>
                <w:rStyle w:val="Bodytext245pt"/>
                <w:lang w:val="cs-CZ"/>
              </w:rPr>
              <w:t>kPa</w:t>
            </w:r>
            <w:proofErr w:type="spellEnd"/>
            <w:r w:rsidRPr="00702812">
              <w:rPr>
                <w:rStyle w:val="Bodytext245pt"/>
                <w:lang w:val="cs-CZ"/>
              </w:rPr>
              <w:t xml:space="preserve"> ~ 106 </w:t>
            </w:r>
            <w:proofErr w:type="spellStart"/>
            <w:r w:rsidRPr="00702812">
              <w:rPr>
                <w:rStyle w:val="Bodytext245pt"/>
                <w:lang w:val="cs-CZ"/>
              </w:rPr>
              <w:t>kPa</w:t>
            </w:r>
            <w:proofErr w:type="spellEnd"/>
            <w:r w:rsidRPr="00702812">
              <w:rPr>
                <w:rStyle w:val="Bodytext245pt"/>
                <w:lang w:val="cs-CZ"/>
              </w:rPr>
              <w:t>.</w:t>
            </w:r>
          </w:p>
        </w:tc>
      </w:tr>
      <w:tr w:rsidR="00DD7216" w:rsidRPr="00702812" w14:paraId="282E6A24" w14:textId="77777777">
        <w:trPr>
          <w:cantSplit/>
        </w:trPr>
        <w:tc>
          <w:tcPr>
            <w:tcW w:w="1402" w:type="dxa"/>
            <w:tcBorders>
              <w:top w:val="single" w:sz="4" w:space="0" w:color="auto"/>
              <w:left w:val="single" w:sz="4" w:space="0" w:color="auto"/>
              <w:bottom w:val="single" w:sz="4" w:space="0" w:color="auto"/>
            </w:tcBorders>
            <w:shd w:val="clear" w:color="auto" w:fill="FFFFFF"/>
            <w:tcMar>
              <w:top w:w="28" w:type="dxa"/>
              <w:bottom w:w="28" w:type="dxa"/>
            </w:tcMar>
            <w:vAlign w:val="center"/>
          </w:tcPr>
          <w:p w14:paraId="46F4872F" w14:textId="77777777" w:rsidR="00DD7216" w:rsidRPr="00702812" w:rsidRDefault="00000000">
            <w:pPr>
              <w:pStyle w:val="Bodytext20"/>
              <w:shd w:val="clear" w:color="auto" w:fill="auto"/>
              <w:spacing w:line="240" w:lineRule="auto"/>
              <w:ind w:left="28" w:right="28" w:firstLine="0"/>
              <w:rPr>
                <w:sz w:val="9"/>
                <w:szCs w:val="9"/>
                <w:lang w:val="cs-CZ"/>
              </w:rPr>
            </w:pPr>
            <w:r w:rsidRPr="00702812">
              <w:rPr>
                <w:rStyle w:val="Bodytext26pt"/>
                <w:sz w:val="9"/>
                <w:szCs w:val="9"/>
                <w:lang w:val="cs-CZ"/>
              </w:rPr>
              <w:t>Prostředí pro skladování</w:t>
            </w:r>
          </w:p>
        </w:tc>
        <w:tc>
          <w:tcPr>
            <w:tcW w:w="4282" w:type="dxa"/>
            <w:tcBorders>
              <w:top w:val="single" w:sz="4" w:space="0" w:color="auto"/>
              <w:bottom w:val="single" w:sz="4" w:space="0" w:color="auto"/>
              <w:right w:val="single" w:sz="4" w:space="0" w:color="auto"/>
            </w:tcBorders>
            <w:shd w:val="clear" w:color="auto" w:fill="FFFFFF"/>
            <w:tcMar>
              <w:top w:w="28" w:type="dxa"/>
              <w:bottom w:w="28" w:type="dxa"/>
            </w:tcMar>
            <w:vAlign w:val="center"/>
          </w:tcPr>
          <w:p w14:paraId="2DF2E99F" w14:textId="77777777" w:rsidR="00DD7216" w:rsidRPr="00702812" w:rsidRDefault="00000000">
            <w:pPr>
              <w:pStyle w:val="Bodytext20"/>
              <w:shd w:val="clear" w:color="auto" w:fill="auto"/>
              <w:spacing w:line="240" w:lineRule="auto"/>
              <w:ind w:left="28" w:right="28" w:firstLine="0"/>
              <w:jc w:val="left"/>
              <w:rPr>
                <w:rStyle w:val="Bodytext245pt"/>
                <w:lang w:val="cs-CZ"/>
              </w:rPr>
            </w:pPr>
            <w:r w:rsidRPr="00702812">
              <w:rPr>
                <w:rStyle w:val="Bodytext245pt"/>
                <w:lang w:val="cs-CZ"/>
              </w:rPr>
              <w:t>Rozsah okolní teploty: -20 X~+50 °C;</w:t>
            </w:r>
          </w:p>
          <w:p w14:paraId="5AF9408B" w14:textId="77777777" w:rsidR="00DD7216" w:rsidRPr="00702812" w:rsidRDefault="00000000">
            <w:pPr>
              <w:pStyle w:val="Bodytext20"/>
              <w:shd w:val="clear" w:color="auto" w:fill="auto"/>
              <w:spacing w:line="240" w:lineRule="auto"/>
              <w:ind w:left="28" w:right="28" w:firstLine="0"/>
              <w:jc w:val="left"/>
              <w:rPr>
                <w:rStyle w:val="Bodytext245pt"/>
                <w:lang w:val="cs-CZ"/>
              </w:rPr>
            </w:pPr>
            <w:r w:rsidRPr="00702812">
              <w:rPr>
                <w:rStyle w:val="Bodytext245pt"/>
                <w:lang w:val="cs-CZ"/>
              </w:rPr>
              <w:t>Rozsah relativní vlhkosti: 15 %~95 % RV;</w:t>
            </w:r>
          </w:p>
          <w:p w14:paraId="272DEEC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45pt"/>
                <w:lang w:val="cs-CZ"/>
              </w:rPr>
              <w:t xml:space="preserve">Rozsah atmosférického tlaku: 70 </w:t>
            </w:r>
            <w:proofErr w:type="spellStart"/>
            <w:r w:rsidRPr="00702812">
              <w:rPr>
                <w:rStyle w:val="Bodytext245pt"/>
                <w:lang w:val="cs-CZ"/>
              </w:rPr>
              <w:t>kPa</w:t>
            </w:r>
            <w:proofErr w:type="spellEnd"/>
            <w:r w:rsidRPr="00702812">
              <w:rPr>
                <w:rStyle w:val="Bodytext245pt"/>
                <w:lang w:val="cs-CZ"/>
              </w:rPr>
              <w:t xml:space="preserve"> ~ 106 </w:t>
            </w:r>
            <w:proofErr w:type="spellStart"/>
            <w:r w:rsidRPr="00702812">
              <w:rPr>
                <w:rStyle w:val="Bodytext245pt"/>
                <w:lang w:val="cs-CZ"/>
              </w:rPr>
              <w:t>kPa</w:t>
            </w:r>
            <w:proofErr w:type="spellEnd"/>
            <w:r w:rsidRPr="00702812">
              <w:rPr>
                <w:rStyle w:val="Bodytext245pt"/>
                <w:lang w:val="cs-CZ"/>
              </w:rPr>
              <w:t>.</w:t>
            </w:r>
          </w:p>
        </w:tc>
      </w:tr>
    </w:tbl>
    <w:p w14:paraId="17AAA7BE" w14:textId="77777777" w:rsidR="00DD7216" w:rsidRPr="00702812" w:rsidRDefault="00DD7216">
      <w:pPr>
        <w:pStyle w:val="Bodytext20"/>
        <w:shd w:val="clear" w:color="auto" w:fill="auto"/>
        <w:spacing w:line="240" w:lineRule="auto"/>
        <w:ind w:firstLine="0"/>
        <w:jc w:val="left"/>
        <w:rPr>
          <w:lang w:val="cs-CZ"/>
        </w:rPr>
      </w:pPr>
    </w:p>
    <w:p w14:paraId="08F1F480" w14:textId="77777777" w:rsidR="00DD7216" w:rsidRPr="00702812" w:rsidRDefault="00DD7216">
      <w:pPr>
        <w:pStyle w:val="Bodytext20"/>
        <w:shd w:val="clear" w:color="auto" w:fill="auto"/>
        <w:spacing w:line="240" w:lineRule="auto"/>
        <w:ind w:firstLine="0"/>
        <w:jc w:val="left"/>
        <w:rPr>
          <w:lang w:val="cs-CZ"/>
        </w:rPr>
      </w:pPr>
    </w:p>
    <w:p w14:paraId="453D891F"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Bodytext71"/>
          <w:b/>
          <w:bCs/>
          <w:lang w:val="cs-CZ"/>
        </w:rPr>
        <w:t>Přesnost klinického měření a ověření bezpečnosti:</w:t>
      </w:r>
    </w:p>
    <w:p w14:paraId="64C2540F" w14:textId="77777777" w:rsidR="00DD7216" w:rsidRPr="00702812" w:rsidRDefault="00000000">
      <w:pPr>
        <w:pStyle w:val="Bodytext20"/>
        <w:shd w:val="clear" w:color="auto" w:fill="auto"/>
        <w:spacing w:line="240" w:lineRule="auto"/>
        <w:ind w:firstLine="0"/>
        <w:rPr>
          <w:lang w:val="cs-CZ"/>
        </w:rPr>
      </w:pPr>
      <w:r w:rsidRPr="00702812">
        <w:rPr>
          <w:lang w:val="cs-CZ"/>
        </w:rPr>
        <w:t>Výrobek prošel klinickými zkouškami. Výsledky měření infračerveného teploměru na čele byly porovnány s výsledky měření rtuťových teploměrů, odchylka průměrně ∆</w:t>
      </w:r>
      <w:proofErr w:type="spellStart"/>
      <w:r w:rsidRPr="00702812">
        <w:rPr>
          <w:lang w:val="cs-CZ"/>
        </w:rPr>
        <w:t>tb</w:t>
      </w:r>
      <w:proofErr w:type="spellEnd"/>
      <w:r w:rsidRPr="00702812">
        <w:rPr>
          <w:lang w:val="cs-CZ"/>
        </w:rPr>
        <w:t xml:space="preserve"> = 0,011 °C nepřesahuje 0,3 °C; klinická opakovatelnost infračerveného teploměru na čele </w:t>
      </w:r>
      <w:r w:rsidRPr="00702812">
        <w:rPr>
          <w:noProof/>
          <w:lang w:val="cs-CZ"/>
        </w:rPr>
        <w:drawing>
          <wp:inline distT="0" distB="0" distL="0" distR="0" wp14:anchorId="58E25678" wp14:editId="7E1C245D">
            <wp:extent cx="143036" cy="103473"/>
            <wp:effectExtent l="0" t="0" r="0" b="0"/>
            <wp:docPr id="7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55568" cy="112539"/>
                    </a:xfrm>
                    <a:prstGeom prst="rect">
                      <a:avLst/>
                    </a:prstGeom>
                  </pic:spPr>
                </pic:pic>
              </a:graphicData>
            </a:graphic>
          </wp:inline>
        </w:drawing>
      </w:r>
      <w:r w:rsidRPr="00702812">
        <w:rPr>
          <w:lang w:val="cs-CZ"/>
        </w:rPr>
        <w:t>= 0,100 °C, nepřesahuje 0,3 °C. Naměřené výsledky odpovídají laboratornímu standardu a klinickému standardu, a proto průměrná odchylka a klinická opakovatelnost infračerveného teploměru na čelo splňují požadavky normy ISO 80601-2-56. Závěry jsou vyvozeny z klinických zkoušek, přesnost a bezpečnost jsou v souladu s regulačním požadavkem.</w:t>
      </w:r>
    </w:p>
    <w:p w14:paraId="0E1FAF93" w14:textId="77777777" w:rsidR="00DD7216" w:rsidRPr="00702812" w:rsidRDefault="00DD7216">
      <w:pPr>
        <w:pStyle w:val="Bodytext20"/>
        <w:shd w:val="clear" w:color="auto" w:fill="auto"/>
        <w:spacing w:line="240" w:lineRule="auto"/>
        <w:ind w:firstLine="0"/>
        <w:jc w:val="left"/>
        <w:rPr>
          <w:lang w:val="cs-CZ"/>
        </w:rPr>
      </w:pPr>
    </w:p>
    <w:p w14:paraId="709F51FF"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rStyle w:val="Bodytext71"/>
          <w:b/>
          <w:bCs/>
          <w:lang w:val="cs-CZ"/>
        </w:rPr>
        <w:t>Záruční informace</w:t>
      </w:r>
    </w:p>
    <w:p w14:paraId="2B199B4C" w14:textId="77777777" w:rsidR="00DD7216" w:rsidRPr="00702812" w:rsidRDefault="00000000">
      <w:pPr>
        <w:pStyle w:val="Bodytext20"/>
        <w:shd w:val="clear" w:color="auto" w:fill="auto"/>
        <w:spacing w:after="40" w:line="240" w:lineRule="auto"/>
        <w:ind w:firstLine="0"/>
        <w:rPr>
          <w:lang w:val="cs-CZ"/>
        </w:rPr>
      </w:pPr>
      <w:r w:rsidRPr="00702812">
        <w:rPr>
          <w:lang w:val="cs-CZ"/>
        </w:rPr>
        <w:t>▲ Na přístroj je poskytována záruka na bezporuchovost zpracování a materiálu při běžném používání po dobu 1 roku od data zakoupení.</w:t>
      </w:r>
    </w:p>
    <w:p w14:paraId="10678F99" w14:textId="77777777" w:rsidR="00DD7216" w:rsidRPr="00702812" w:rsidRDefault="00000000">
      <w:pPr>
        <w:pStyle w:val="Bodytext20"/>
        <w:shd w:val="clear" w:color="auto" w:fill="auto"/>
        <w:spacing w:after="40" w:line="240" w:lineRule="auto"/>
        <w:ind w:firstLine="0"/>
        <w:rPr>
          <w:lang w:val="cs-CZ"/>
        </w:rPr>
      </w:pPr>
      <w:r w:rsidRPr="00702812">
        <w:rPr>
          <w:lang w:val="cs-CZ"/>
        </w:rPr>
        <w:t>▲ Pro opravu v rámci této záruky. Náš autorizovaný servis musí být o závadě informován v záruční době. Tato záruka se vztahuje pouze na servis dílů a práci při běžném provozu. Jakákoli závada vzniklá z přírodních příčin, např. povodeň, hurikán apod. se tato záruka nevztahuje. Tato záruka se rovněž nevztahuje na škody vzniklé používáním přístroje v rozporu s návodem, náhodným poškozením nebo zásahem či servisem prováděným neoprávněnými servisními pracovníky.</w:t>
      </w:r>
    </w:p>
    <w:p w14:paraId="6FFCA404" w14:textId="77777777" w:rsidR="00DD7216" w:rsidRPr="00702812" w:rsidRDefault="00000000">
      <w:pPr>
        <w:pStyle w:val="Bodytext20"/>
        <w:shd w:val="clear" w:color="auto" w:fill="auto"/>
        <w:spacing w:after="40" w:line="240" w:lineRule="auto"/>
        <w:ind w:firstLine="0"/>
        <w:rPr>
          <w:lang w:val="cs-CZ"/>
        </w:rPr>
      </w:pPr>
      <w:r w:rsidRPr="00702812">
        <w:rPr>
          <w:lang w:val="cs-CZ"/>
        </w:rPr>
        <w:t>▲ Záruka se nevztahuje na následující případy – pokud byl teploměr nesprávně používán, zneužíván nebo zanedbán při dodržování pokynů v návodu k obsluze a došlo k neoprávněné opravě nebo úpravě.</w:t>
      </w:r>
    </w:p>
    <w:p w14:paraId="4A2D1993" w14:textId="77777777" w:rsidR="00DD7216" w:rsidRPr="00702812" w:rsidRDefault="00000000">
      <w:pPr>
        <w:pStyle w:val="Bodytext20"/>
        <w:shd w:val="clear" w:color="auto" w:fill="auto"/>
        <w:spacing w:after="40" w:line="240" w:lineRule="auto"/>
        <w:ind w:firstLine="0"/>
        <w:rPr>
          <w:lang w:val="cs-CZ"/>
        </w:rPr>
      </w:pPr>
      <w:r w:rsidRPr="00702812">
        <w:rPr>
          <w:lang w:val="cs-CZ"/>
        </w:rPr>
        <w:t>▲ Zařízení nevyžaduje kalibraci.</w:t>
      </w:r>
    </w:p>
    <w:p w14:paraId="3F3AFA70" w14:textId="77777777" w:rsidR="00DD7216" w:rsidRPr="00702812" w:rsidRDefault="00000000">
      <w:pPr>
        <w:pStyle w:val="Bodytext20"/>
        <w:shd w:val="clear" w:color="auto" w:fill="auto"/>
        <w:spacing w:line="240" w:lineRule="auto"/>
        <w:ind w:firstLine="0"/>
        <w:rPr>
          <w:lang w:val="cs-CZ"/>
        </w:rPr>
      </w:pPr>
      <w:r w:rsidRPr="00702812">
        <w:rPr>
          <w:lang w:val="cs-CZ"/>
        </w:rPr>
        <w:t>▲ Zařízení nelze opravit a neobsahuje žádné díly, které může uživatel servisovat.</w:t>
      </w:r>
    </w:p>
    <w:p w14:paraId="54A672F4" w14:textId="062A852A" w:rsidR="00DD7216" w:rsidRPr="00702812" w:rsidRDefault="00DD7216">
      <w:pPr>
        <w:pStyle w:val="Bodytext20"/>
        <w:shd w:val="clear" w:color="auto" w:fill="auto"/>
        <w:spacing w:line="240" w:lineRule="auto"/>
        <w:ind w:firstLine="0"/>
        <w:jc w:val="left"/>
        <w:rPr>
          <w:lang w:val="cs-CZ"/>
        </w:rPr>
      </w:pPr>
    </w:p>
    <w:p w14:paraId="37B5E3B9" w14:textId="77777777" w:rsidR="00554D64" w:rsidRPr="00702812" w:rsidRDefault="00554D64" w:rsidP="00554D64">
      <w:pPr>
        <w:pStyle w:val="Bodytext70"/>
        <w:shd w:val="clear" w:color="auto" w:fill="auto"/>
        <w:spacing w:line="276" w:lineRule="auto"/>
        <w:rPr>
          <w:b w:val="0"/>
          <w:bCs w:val="0"/>
          <w:sz w:val="16"/>
          <w:szCs w:val="16"/>
          <w:lang w:val="cs-CZ"/>
        </w:rPr>
      </w:pPr>
      <w:r w:rsidRPr="00702812">
        <w:rPr>
          <w:b w:val="0"/>
          <w:bCs w:val="0"/>
          <w:sz w:val="16"/>
          <w:szCs w:val="16"/>
          <w:lang w:val="cs-CZ"/>
        </w:rPr>
        <w:t xml:space="preserve">Autorizovaný servis: </w:t>
      </w:r>
      <w:r w:rsidRPr="00702812">
        <w:rPr>
          <w:b w:val="0"/>
          <w:bCs w:val="0"/>
          <w:sz w:val="16"/>
          <w:szCs w:val="16"/>
        </w:rPr>
        <w:t xml:space="preserve">Milan Řihák, Sibiřská 89, 62100 Brno, Tel. +420 731155864, email. </w:t>
      </w:r>
      <w:hyperlink r:id="rId55" w:history="1">
        <w:r w:rsidRPr="00702812">
          <w:rPr>
            <w:rStyle w:val="Hypertextovodkaz"/>
            <w:b w:val="0"/>
            <w:bCs w:val="0"/>
            <w:sz w:val="16"/>
            <w:szCs w:val="16"/>
          </w:rPr>
          <w:t>Milanrihak@seznam.cz</w:t>
        </w:r>
      </w:hyperlink>
      <w:r w:rsidRPr="00702812">
        <w:rPr>
          <w:rStyle w:val="Hypertextovodkaz"/>
          <w:b w:val="0"/>
          <w:bCs w:val="0"/>
          <w:sz w:val="16"/>
          <w:szCs w:val="16"/>
        </w:rPr>
        <w:t xml:space="preserve">, </w:t>
      </w:r>
      <w:proofErr w:type="spellStart"/>
      <w:r w:rsidRPr="00702812">
        <w:rPr>
          <w:b w:val="0"/>
          <w:bCs w:val="0"/>
          <w:sz w:val="16"/>
          <w:szCs w:val="16"/>
        </w:rPr>
        <w:t>Pondělí</w:t>
      </w:r>
      <w:proofErr w:type="spellEnd"/>
      <w:r w:rsidRPr="00702812">
        <w:rPr>
          <w:b w:val="0"/>
          <w:bCs w:val="0"/>
          <w:sz w:val="16"/>
          <w:szCs w:val="16"/>
        </w:rPr>
        <w:t xml:space="preserve"> </w:t>
      </w:r>
      <w:proofErr w:type="spellStart"/>
      <w:r w:rsidRPr="00702812">
        <w:rPr>
          <w:b w:val="0"/>
          <w:bCs w:val="0"/>
          <w:sz w:val="16"/>
          <w:szCs w:val="16"/>
        </w:rPr>
        <w:t>až</w:t>
      </w:r>
      <w:proofErr w:type="spellEnd"/>
      <w:r w:rsidRPr="00702812">
        <w:rPr>
          <w:b w:val="0"/>
          <w:bCs w:val="0"/>
          <w:sz w:val="16"/>
          <w:szCs w:val="16"/>
        </w:rPr>
        <w:t xml:space="preserve"> </w:t>
      </w:r>
      <w:proofErr w:type="spellStart"/>
      <w:r w:rsidRPr="00702812">
        <w:rPr>
          <w:b w:val="0"/>
          <w:bCs w:val="0"/>
          <w:sz w:val="16"/>
          <w:szCs w:val="16"/>
        </w:rPr>
        <w:t>pátek</w:t>
      </w:r>
      <w:proofErr w:type="spellEnd"/>
      <w:r w:rsidRPr="00702812">
        <w:rPr>
          <w:b w:val="0"/>
          <w:bCs w:val="0"/>
          <w:sz w:val="16"/>
          <w:szCs w:val="16"/>
        </w:rPr>
        <w:t xml:space="preserve"> 9-17 h</w:t>
      </w:r>
    </w:p>
    <w:p w14:paraId="284344DF" w14:textId="77777777" w:rsidR="00554D64" w:rsidRPr="00702812" w:rsidRDefault="00554D64">
      <w:pPr>
        <w:pStyle w:val="Bodytext20"/>
        <w:shd w:val="clear" w:color="auto" w:fill="auto"/>
        <w:spacing w:line="240" w:lineRule="auto"/>
        <w:ind w:firstLine="0"/>
        <w:jc w:val="left"/>
        <w:rPr>
          <w:lang w:val="cs-CZ"/>
        </w:rPr>
      </w:pPr>
    </w:p>
    <w:p w14:paraId="1094D36F" w14:textId="77777777" w:rsidR="00DD7216" w:rsidRPr="00702812" w:rsidRDefault="00000000">
      <w:pPr>
        <w:pStyle w:val="Heading320"/>
        <w:keepNext/>
        <w:keepLines/>
        <w:pBdr>
          <w:bottom w:val="single" w:sz="4" w:space="1" w:color="auto"/>
        </w:pBdr>
        <w:shd w:val="clear" w:color="auto" w:fill="auto"/>
        <w:spacing w:after="60" w:line="240" w:lineRule="auto"/>
        <w:ind w:firstLine="0"/>
        <w:jc w:val="left"/>
        <w:rPr>
          <w:lang w:val="cs-CZ"/>
        </w:rPr>
      </w:pPr>
      <w:r w:rsidRPr="00702812">
        <w:rPr>
          <w:lang w:val="cs-CZ"/>
        </w:rPr>
        <w:t>EMC</w:t>
      </w:r>
    </w:p>
    <w:p w14:paraId="3880062B" w14:textId="77777777" w:rsidR="00DD7216" w:rsidRPr="00702812" w:rsidRDefault="00000000">
      <w:pPr>
        <w:pStyle w:val="Bodytext120"/>
        <w:shd w:val="clear" w:color="auto" w:fill="auto"/>
        <w:spacing w:after="40" w:line="240" w:lineRule="auto"/>
        <w:jc w:val="both"/>
        <w:rPr>
          <w:lang w:val="cs-CZ"/>
        </w:rPr>
      </w:pPr>
      <w:r w:rsidRPr="00702812">
        <w:rPr>
          <w:lang w:val="cs-CZ"/>
        </w:rPr>
        <w:t>IEC 60601-1-2 2014 ME PŘÍSTROJE a ME SYSTÉMY identifikace, značení a doklady pro výrobek třídy B</w:t>
      </w:r>
    </w:p>
    <w:p w14:paraId="227965FB" w14:textId="77777777" w:rsidR="00DD7216" w:rsidRPr="00702812" w:rsidRDefault="00000000">
      <w:pPr>
        <w:pStyle w:val="Bodytext120"/>
        <w:shd w:val="clear" w:color="auto" w:fill="auto"/>
        <w:spacing w:after="40" w:line="240" w:lineRule="auto"/>
        <w:jc w:val="both"/>
        <w:rPr>
          <w:lang w:val="cs-CZ"/>
        </w:rPr>
      </w:pPr>
      <w:r w:rsidRPr="00702812">
        <w:rPr>
          <w:lang w:val="cs-CZ"/>
        </w:rPr>
        <w:t>Pokyny k použití</w:t>
      </w:r>
    </w:p>
    <w:p w14:paraId="264A172A" w14:textId="77777777" w:rsidR="00DD7216" w:rsidRPr="00702812" w:rsidRDefault="00000000">
      <w:pPr>
        <w:pStyle w:val="Bodytext120"/>
        <w:shd w:val="clear" w:color="auto" w:fill="auto"/>
        <w:spacing w:after="40" w:line="240" w:lineRule="auto"/>
        <w:jc w:val="both"/>
        <w:rPr>
          <w:lang w:val="cs-CZ"/>
        </w:rPr>
      </w:pPr>
      <w:r w:rsidRPr="00702812">
        <w:rPr>
          <w:lang w:val="cs-CZ"/>
        </w:rPr>
        <w:t>ZAŘÍZENÍ ME nebo SYSTÉM ME je vhodný pro domácí zdravotní péči apod.</w:t>
      </w:r>
    </w:p>
    <w:p w14:paraId="03677CF4" w14:textId="77777777" w:rsidR="00DD7216" w:rsidRPr="00702812" w:rsidRDefault="00000000">
      <w:pPr>
        <w:pStyle w:val="Bodytext120"/>
        <w:shd w:val="clear" w:color="auto" w:fill="auto"/>
        <w:spacing w:after="40" w:line="240" w:lineRule="auto"/>
        <w:jc w:val="both"/>
        <w:rPr>
          <w:lang w:val="cs-CZ"/>
        </w:rPr>
      </w:pPr>
      <w:r w:rsidRPr="00702812">
        <w:rPr>
          <w:lang w:val="cs-CZ"/>
        </w:rPr>
        <w:t>Varování: Nepřibližujte se k aktivnímu vysokofrekvenčnímu chirurgickému zařízení a k RF stíněné místnosti ME systému pro zobrazování magnetickou rezonancí, kde je intenzita EM rušení vysoká.</w:t>
      </w:r>
    </w:p>
    <w:p w14:paraId="34315630" w14:textId="77777777" w:rsidR="00DD7216" w:rsidRPr="00702812" w:rsidRDefault="00000000">
      <w:pPr>
        <w:pStyle w:val="Bodytext120"/>
        <w:shd w:val="clear" w:color="auto" w:fill="auto"/>
        <w:spacing w:after="40" w:line="240" w:lineRule="auto"/>
        <w:jc w:val="both"/>
        <w:rPr>
          <w:lang w:val="cs-CZ"/>
        </w:rPr>
      </w:pPr>
      <w:r w:rsidRPr="00702812">
        <w:rPr>
          <w:lang w:val="cs-CZ"/>
        </w:rPr>
        <w:t>Varování: Nepoužívejte toto zařízení v sousedství jiných zařízení nebo v jedné řadě s nimi, protože by to mohlo vést k nesprávnému provozu. Pokud je takové použití nezbytné, je třeba toto zařízení a ostatní zařízení pozorovat, aby se ověřilo, že fungují normálně.</w:t>
      </w:r>
    </w:p>
    <w:p w14:paraId="63C43618" w14:textId="77777777" w:rsidR="00DD7216" w:rsidRPr="00702812" w:rsidRDefault="00000000">
      <w:pPr>
        <w:pStyle w:val="Bodytext120"/>
        <w:shd w:val="clear" w:color="auto" w:fill="auto"/>
        <w:spacing w:after="40" w:line="240" w:lineRule="auto"/>
        <w:jc w:val="both"/>
        <w:rPr>
          <w:lang w:val="cs-CZ"/>
        </w:rPr>
      </w:pPr>
      <w:r w:rsidRPr="00702812">
        <w:rPr>
          <w:lang w:val="cs-CZ"/>
        </w:rPr>
        <w:t>Varování: Použití jiného příslušenství, snímačů a kabelů, než které jsou specifikovány nebo dodány výrobcem tohoto zařízení, by mohlo mít za následek zvýšené elektromagnetické vyzařování nebo sníženou elektromagnetickou odolnost tohoto zařízení a vést k nesprávnému provozu."</w:t>
      </w:r>
    </w:p>
    <w:p w14:paraId="795C1B92" w14:textId="77777777" w:rsidR="00DD7216" w:rsidRPr="00702812" w:rsidRDefault="00000000">
      <w:pPr>
        <w:pStyle w:val="Bodytext120"/>
        <w:shd w:val="clear" w:color="auto" w:fill="auto"/>
        <w:spacing w:after="40" w:line="240" w:lineRule="auto"/>
        <w:jc w:val="both"/>
        <w:rPr>
          <w:lang w:val="cs-CZ"/>
        </w:rPr>
      </w:pPr>
      <w:r w:rsidRPr="00702812">
        <w:rPr>
          <w:lang w:val="cs-CZ"/>
        </w:rPr>
        <w:t>Varování: Přenosná RF komunikační zařízení (včetně periferních zařízení, jako jsou anténní kabely a externí antény) by se neměla používat blíže než 30 cm (12 palců) od jakékoli části infračerveného teploměru do ucha (TE-66, TE-68, TE-82), včetně kabelů určených výrobcem. V opačném případě by mohlo dojít ke zhoršení výkonu tohoto zařízení.</w:t>
      </w:r>
    </w:p>
    <w:p w14:paraId="5D9A9C9C" w14:textId="77777777" w:rsidR="00DD7216" w:rsidRPr="00702812" w:rsidRDefault="00000000">
      <w:pPr>
        <w:pStyle w:val="Bodytext120"/>
        <w:shd w:val="clear" w:color="auto" w:fill="auto"/>
        <w:spacing w:after="40" w:line="240" w:lineRule="auto"/>
        <w:jc w:val="both"/>
        <w:rPr>
          <w:lang w:val="cs-CZ"/>
        </w:rPr>
      </w:pPr>
      <w:r w:rsidRPr="00702812">
        <w:rPr>
          <w:lang w:val="cs-CZ"/>
        </w:rPr>
        <w:t>Případně: seznam všech kabelů a maximálních délek kabelů (pokud je to relevantní), snímačů a dalšího PŘÍSLUŠENSTVÍ, které může ZODPOVĚDNÁ ORGANIZACE vyměnit a které mohou ovlivnit shodu ME PŘÍSTROJE nebo ME SYSTÉMU s požadavky bodu 7 (EMISE) a bodu 8 (ODOLNOST). PŘÍSLUŠENSTVÍ může být specifikováno buď obecně (např. stíněný kabel, impedance zátěže), nebo konkrétně (např. podle VÝROBCE a REFERENCE ZAŘÍZENÍ NEBO TYPU).</w:t>
      </w:r>
    </w:p>
    <w:p w14:paraId="0F76EE28" w14:textId="77777777" w:rsidR="00DD7216" w:rsidRPr="00702812" w:rsidRDefault="00000000">
      <w:pPr>
        <w:pStyle w:val="Bodytext120"/>
        <w:shd w:val="clear" w:color="auto" w:fill="auto"/>
        <w:spacing w:after="40" w:line="240" w:lineRule="auto"/>
        <w:jc w:val="both"/>
        <w:rPr>
          <w:lang w:val="cs-CZ"/>
        </w:rPr>
      </w:pPr>
      <w:r w:rsidRPr="00702812">
        <w:rPr>
          <w:lang w:val="cs-CZ"/>
        </w:rPr>
        <w:t>Případně: výkonnost ME VYBAVENÍ nebo ME SYSTÉMU, která byla určena jako ZÁSADNÍ VÝKONNOST, a popis toho, co může OPERÁTOR očekávat, pokud se ZÁSADNÍ VÝKONNOST ztratí nebo zhorší v důsledku EM RYCHLOSTI (nemusí být použit definovaný pojem "ZÁSADNÍ VÝKONNOST").</w:t>
      </w:r>
    </w:p>
    <w:p w14:paraId="609B3412" w14:textId="77777777" w:rsidR="00DD7216" w:rsidRPr="00702812" w:rsidRDefault="00DD7216">
      <w:pPr>
        <w:pStyle w:val="Bodytext120"/>
        <w:shd w:val="clear" w:color="auto" w:fill="auto"/>
        <w:spacing w:line="240" w:lineRule="auto"/>
        <w:rPr>
          <w:lang w:val="cs-CZ"/>
        </w:rPr>
      </w:pPr>
    </w:p>
    <w:p w14:paraId="3D297194" w14:textId="77777777" w:rsidR="00DD7216" w:rsidRPr="00702812" w:rsidRDefault="00000000">
      <w:pPr>
        <w:pStyle w:val="Bodytext120"/>
        <w:shd w:val="clear" w:color="auto" w:fill="auto"/>
        <w:spacing w:after="40" w:line="240" w:lineRule="auto"/>
        <w:rPr>
          <w:lang w:val="cs-CZ"/>
        </w:rPr>
      </w:pPr>
      <w:r w:rsidRPr="00702812">
        <w:rPr>
          <w:lang w:val="cs-CZ"/>
        </w:rPr>
        <w:t>Technický popis</w:t>
      </w:r>
    </w:p>
    <w:p w14:paraId="79F708D6" w14:textId="77777777" w:rsidR="00DD7216" w:rsidRPr="00702812" w:rsidRDefault="00000000">
      <w:pPr>
        <w:pStyle w:val="Bodytext120"/>
        <w:shd w:val="clear" w:color="auto" w:fill="auto"/>
        <w:spacing w:after="40" w:line="240" w:lineRule="auto"/>
        <w:jc w:val="both"/>
        <w:rPr>
          <w:lang w:val="cs-CZ"/>
        </w:rPr>
      </w:pPr>
      <w:r w:rsidRPr="00702812">
        <w:rPr>
          <w:lang w:val="cs-CZ"/>
        </w:rPr>
        <w:t>1. všechny nezbytné pokyny pro zachování ZÁKLADNÍ BEZPEČNOSTI a ZÁKLADNÍHO VÝKONU s ohledem na elektromagnetické rušení po dobu životnosti.</w:t>
      </w:r>
    </w:p>
    <w:p w14:paraId="151B044A" w14:textId="77777777" w:rsidR="00DD7216" w:rsidRPr="00702812" w:rsidRDefault="00000000">
      <w:pPr>
        <w:pStyle w:val="Bodytext120"/>
        <w:shd w:val="clear" w:color="auto" w:fill="auto"/>
        <w:spacing w:line="240" w:lineRule="auto"/>
        <w:jc w:val="both"/>
        <w:rPr>
          <w:lang w:val="cs-CZ"/>
        </w:rPr>
      </w:pPr>
      <w:r w:rsidRPr="00702812">
        <w:rPr>
          <w:lang w:val="cs-CZ"/>
        </w:rPr>
        <w:t xml:space="preserve">2. Pokyny a prohlášení výrobce – elektromagnetické emise a odolnost </w:t>
      </w:r>
      <w:r w:rsidRPr="00702812">
        <w:rPr>
          <w:lang w:val="cs-CZ"/>
        </w:rPr>
        <w:br w:type="page"/>
      </w:r>
    </w:p>
    <w:p w14:paraId="488038D0" w14:textId="77777777" w:rsidR="00DD7216" w:rsidRPr="00702812" w:rsidRDefault="00000000">
      <w:pPr>
        <w:pStyle w:val="Bodytext120"/>
        <w:shd w:val="clear" w:color="auto" w:fill="auto"/>
        <w:spacing w:line="240" w:lineRule="auto"/>
        <w:rPr>
          <w:lang w:val="cs-CZ"/>
        </w:rPr>
      </w:pPr>
      <w:r w:rsidRPr="00702812">
        <w:rPr>
          <w:lang w:val="cs-CZ"/>
        </w:rPr>
        <w:lastRenderedPageBreak/>
        <w:t>Tabulka 1</w:t>
      </w:r>
    </w:p>
    <w:tbl>
      <w:tblPr>
        <w:tblOverlap w:val="never"/>
        <w:tblW w:w="5664" w:type="dxa"/>
        <w:tblInd w:w="10" w:type="dxa"/>
        <w:tblLayout w:type="fixed"/>
        <w:tblCellMar>
          <w:left w:w="10" w:type="dxa"/>
          <w:right w:w="10" w:type="dxa"/>
        </w:tblCellMar>
        <w:tblLook w:val="0000" w:firstRow="0" w:lastRow="0" w:firstColumn="0" w:lastColumn="0" w:noHBand="0" w:noVBand="0"/>
      </w:tblPr>
      <w:tblGrid>
        <w:gridCol w:w="2822"/>
        <w:gridCol w:w="2842"/>
      </w:tblGrid>
      <w:tr w:rsidR="00DD7216" w:rsidRPr="00702812" w14:paraId="62D8D333" w14:textId="77777777">
        <w:trPr>
          <w:cantSplit/>
        </w:trPr>
        <w:tc>
          <w:tcPr>
            <w:tcW w:w="5664" w:type="dxa"/>
            <w:gridSpan w:val="2"/>
            <w:tcBorders>
              <w:top w:val="single" w:sz="4" w:space="0" w:color="auto"/>
              <w:left w:val="single" w:sz="4" w:space="0" w:color="auto"/>
              <w:right w:val="single" w:sz="4" w:space="0" w:color="auto"/>
            </w:tcBorders>
            <w:shd w:val="clear" w:color="auto" w:fill="FFFFFF"/>
            <w:tcMar>
              <w:top w:w="28" w:type="dxa"/>
              <w:bottom w:w="28" w:type="dxa"/>
            </w:tcMar>
            <w:vAlign w:val="center"/>
          </w:tcPr>
          <w:p w14:paraId="7A106AA9"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Pokyny a prohlášení výrobce – elektromagnetické emise</w:t>
            </w:r>
          </w:p>
        </w:tc>
      </w:tr>
      <w:tr w:rsidR="00DD7216" w:rsidRPr="00702812" w14:paraId="692052FD" w14:textId="77777777">
        <w:trPr>
          <w:cantSplit/>
        </w:trPr>
        <w:tc>
          <w:tcPr>
            <w:tcW w:w="2822" w:type="dxa"/>
            <w:tcBorders>
              <w:top w:val="single" w:sz="4" w:space="0" w:color="auto"/>
              <w:left w:val="single" w:sz="4" w:space="0" w:color="auto"/>
            </w:tcBorders>
            <w:shd w:val="clear" w:color="auto" w:fill="FFFFFF"/>
            <w:tcMar>
              <w:top w:w="28" w:type="dxa"/>
              <w:bottom w:w="28" w:type="dxa"/>
            </w:tcMar>
          </w:tcPr>
          <w:p w14:paraId="332B247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sz w:val="11"/>
                <w:szCs w:val="11"/>
                <w:lang w:val="cs-CZ"/>
              </w:rPr>
              <w:t>Emisní test</w:t>
            </w:r>
          </w:p>
        </w:tc>
        <w:tc>
          <w:tcPr>
            <w:tcW w:w="284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922DA60"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Splněno</w:t>
            </w:r>
          </w:p>
        </w:tc>
      </w:tr>
      <w:tr w:rsidR="00DD7216" w:rsidRPr="00702812" w14:paraId="4AD77227" w14:textId="77777777">
        <w:trPr>
          <w:cantSplit/>
        </w:trPr>
        <w:tc>
          <w:tcPr>
            <w:tcW w:w="2822" w:type="dxa"/>
            <w:tcBorders>
              <w:top w:val="single" w:sz="4" w:space="0" w:color="auto"/>
              <w:left w:val="single" w:sz="4" w:space="0" w:color="auto"/>
            </w:tcBorders>
            <w:shd w:val="clear" w:color="auto" w:fill="FFFFFF"/>
            <w:tcMar>
              <w:top w:w="28" w:type="dxa"/>
              <w:bottom w:w="28" w:type="dxa"/>
            </w:tcMar>
          </w:tcPr>
          <w:p w14:paraId="181CA401"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sz w:val="11"/>
                <w:szCs w:val="11"/>
                <w:lang w:val="cs-CZ"/>
              </w:rPr>
              <w:t>RF emise CISPR 11</w:t>
            </w:r>
          </w:p>
        </w:tc>
        <w:tc>
          <w:tcPr>
            <w:tcW w:w="284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DCC8A04"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Skupina 1</w:t>
            </w:r>
          </w:p>
        </w:tc>
      </w:tr>
      <w:tr w:rsidR="00DD7216" w:rsidRPr="00702812" w14:paraId="3F07CEF8" w14:textId="77777777">
        <w:trPr>
          <w:cantSplit/>
        </w:trPr>
        <w:tc>
          <w:tcPr>
            <w:tcW w:w="2822" w:type="dxa"/>
            <w:tcBorders>
              <w:top w:val="single" w:sz="4" w:space="0" w:color="auto"/>
              <w:left w:val="single" w:sz="4" w:space="0" w:color="auto"/>
            </w:tcBorders>
            <w:shd w:val="clear" w:color="auto" w:fill="FFFFFF"/>
            <w:tcMar>
              <w:top w:w="28" w:type="dxa"/>
              <w:bottom w:w="28" w:type="dxa"/>
            </w:tcMar>
          </w:tcPr>
          <w:p w14:paraId="46430C92"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sz w:val="11"/>
                <w:szCs w:val="11"/>
                <w:lang w:val="cs-CZ"/>
              </w:rPr>
              <w:t>RF emise CISPR 11</w:t>
            </w:r>
          </w:p>
        </w:tc>
        <w:tc>
          <w:tcPr>
            <w:tcW w:w="284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546250B"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Třída B</w:t>
            </w:r>
          </w:p>
        </w:tc>
      </w:tr>
      <w:tr w:rsidR="00DD7216" w:rsidRPr="00702812" w14:paraId="7B208420" w14:textId="77777777">
        <w:trPr>
          <w:cantSplit/>
        </w:trPr>
        <w:tc>
          <w:tcPr>
            <w:tcW w:w="2822" w:type="dxa"/>
            <w:tcBorders>
              <w:top w:val="single" w:sz="4" w:space="0" w:color="auto"/>
              <w:left w:val="single" w:sz="4" w:space="0" w:color="auto"/>
            </w:tcBorders>
            <w:shd w:val="clear" w:color="auto" w:fill="FFFFFF"/>
            <w:tcMar>
              <w:top w:w="28" w:type="dxa"/>
              <w:bottom w:w="28" w:type="dxa"/>
            </w:tcMar>
          </w:tcPr>
          <w:p w14:paraId="299BCDDF"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Harmonické emise </w:t>
            </w:r>
            <w:r w:rsidRPr="00702812">
              <w:rPr>
                <w:sz w:val="11"/>
                <w:szCs w:val="11"/>
                <w:lang w:val="cs-CZ"/>
              </w:rPr>
              <w:t>IEC 61000-3-2</w:t>
            </w:r>
          </w:p>
        </w:tc>
        <w:tc>
          <w:tcPr>
            <w:tcW w:w="2842"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5935AC51"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N/A</w:t>
            </w:r>
          </w:p>
        </w:tc>
      </w:tr>
      <w:tr w:rsidR="00DD7216" w:rsidRPr="00702812" w14:paraId="1DD50734" w14:textId="77777777">
        <w:trPr>
          <w:cantSplit/>
          <w:trHeight w:val="20"/>
        </w:trPr>
        <w:tc>
          <w:tcPr>
            <w:tcW w:w="2822" w:type="dxa"/>
            <w:tcBorders>
              <w:top w:val="single" w:sz="4" w:space="0" w:color="auto"/>
              <w:left w:val="single" w:sz="4" w:space="0" w:color="auto"/>
              <w:bottom w:val="single" w:sz="4" w:space="0" w:color="auto"/>
            </w:tcBorders>
            <w:shd w:val="clear" w:color="auto" w:fill="FFFFFF"/>
            <w:tcMar>
              <w:top w:w="28" w:type="dxa"/>
              <w:bottom w:w="28" w:type="dxa"/>
            </w:tcMar>
          </w:tcPr>
          <w:p w14:paraId="2979C4A0"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Kolísání napětí/emise blikání </w:t>
            </w:r>
            <w:r w:rsidRPr="00702812">
              <w:rPr>
                <w:sz w:val="11"/>
                <w:szCs w:val="11"/>
                <w:lang w:val="cs-CZ"/>
              </w:rPr>
              <w:t>IEC 61000-3-3</w:t>
            </w:r>
          </w:p>
        </w:tc>
        <w:tc>
          <w:tcPr>
            <w:tcW w:w="2842"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vAlign w:val="center"/>
          </w:tcPr>
          <w:p w14:paraId="3F78F17C"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N/A</w:t>
            </w:r>
          </w:p>
        </w:tc>
      </w:tr>
    </w:tbl>
    <w:p w14:paraId="1082119D" w14:textId="77777777" w:rsidR="00DD7216" w:rsidRPr="00702812" w:rsidRDefault="00DD7216">
      <w:pPr>
        <w:pStyle w:val="Tablecaption50"/>
        <w:shd w:val="clear" w:color="auto" w:fill="auto"/>
        <w:spacing w:line="240" w:lineRule="auto"/>
        <w:rPr>
          <w:lang w:val="cs-CZ"/>
        </w:rPr>
      </w:pPr>
    </w:p>
    <w:p w14:paraId="68EA5E98" w14:textId="77777777" w:rsidR="00DD7216" w:rsidRPr="00702812" w:rsidRDefault="00000000">
      <w:pPr>
        <w:pStyle w:val="Tablecaption50"/>
        <w:shd w:val="clear" w:color="auto" w:fill="auto"/>
        <w:spacing w:after="60" w:line="240" w:lineRule="auto"/>
        <w:rPr>
          <w:lang w:val="cs-CZ"/>
        </w:rPr>
      </w:pPr>
      <w:r w:rsidRPr="00702812">
        <w:rPr>
          <w:lang w:val="cs-CZ"/>
        </w:rPr>
        <w:t>Tabulka 2</w:t>
      </w:r>
    </w:p>
    <w:tbl>
      <w:tblPr>
        <w:tblOverlap w:val="never"/>
        <w:tblW w:w="5659" w:type="dxa"/>
        <w:tblInd w:w="10" w:type="dxa"/>
        <w:tblLayout w:type="fixed"/>
        <w:tblCellMar>
          <w:left w:w="10" w:type="dxa"/>
          <w:right w:w="10" w:type="dxa"/>
        </w:tblCellMar>
        <w:tblLook w:val="0000" w:firstRow="0" w:lastRow="0" w:firstColumn="0" w:lastColumn="0" w:noHBand="0" w:noVBand="0"/>
      </w:tblPr>
      <w:tblGrid>
        <w:gridCol w:w="1776"/>
        <w:gridCol w:w="1997"/>
        <w:gridCol w:w="1886"/>
      </w:tblGrid>
      <w:tr w:rsidR="00DD7216" w:rsidRPr="00702812" w14:paraId="4B4D50BD" w14:textId="77777777">
        <w:trPr>
          <w:cantSplit/>
        </w:trPr>
        <w:tc>
          <w:tcPr>
            <w:tcW w:w="5659" w:type="dxa"/>
            <w:gridSpan w:val="3"/>
            <w:tcBorders>
              <w:top w:val="single" w:sz="4" w:space="0" w:color="auto"/>
              <w:left w:val="single" w:sz="4" w:space="0" w:color="auto"/>
              <w:right w:val="single" w:sz="4" w:space="0" w:color="auto"/>
            </w:tcBorders>
            <w:shd w:val="clear" w:color="auto" w:fill="FFFFFF"/>
            <w:tcMar>
              <w:top w:w="28" w:type="dxa"/>
              <w:bottom w:w="28" w:type="dxa"/>
            </w:tcMar>
          </w:tcPr>
          <w:p w14:paraId="023BCDA8"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Pokyny a prohlášení výrobce – elektromagnetická odolnost</w:t>
            </w:r>
          </w:p>
        </w:tc>
      </w:tr>
      <w:tr w:rsidR="00DD7216" w:rsidRPr="00702812" w14:paraId="11AF1E0A"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701F5107" w14:textId="77777777" w:rsidR="00DD7216" w:rsidRPr="00702812" w:rsidRDefault="00000000">
            <w:pPr>
              <w:pStyle w:val="Bodytext20"/>
              <w:shd w:val="clear" w:color="auto" w:fill="auto"/>
              <w:spacing w:line="240" w:lineRule="auto"/>
              <w:ind w:left="28" w:right="28" w:firstLine="0"/>
              <w:jc w:val="center"/>
              <w:rPr>
                <w:b/>
                <w:bCs/>
                <w:sz w:val="11"/>
                <w:szCs w:val="11"/>
                <w:lang w:val="cs-CZ"/>
              </w:rPr>
            </w:pPr>
            <w:r w:rsidRPr="00702812">
              <w:rPr>
                <w:rStyle w:val="Bodytext26ptBold"/>
                <w:rFonts w:ascii="Arial" w:hAnsi="Arial" w:cs="Arial"/>
                <w:b w:val="0"/>
                <w:bCs w:val="0"/>
                <w:sz w:val="11"/>
                <w:szCs w:val="11"/>
                <w:lang w:val="cs-CZ"/>
              </w:rPr>
              <w:t>Test odolnosti</w:t>
            </w:r>
          </w:p>
        </w:tc>
        <w:tc>
          <w:tcPr>
            <w:tcW w:w="1997" w:type="dxa"/>
            <w:tcBorders>
              <w:top w:val="single" w:sz="4" w:space="0" w:color="auto"/>
              <w:left w:val="single" w:sz="4" w:space="0" w:color="auto"/>
            </w:tcBorders>
            <w:shd w:val="clear" w:color="auto" w:fill="FFFFFF"/>
            <w:tcMar>
              <w:top w:w="28" w:type="dxa"/>
              <w:bottom w:w="28" w:type="dxa"/>
            </w:tcMar>
            <w:vAlign w:val="center"/>
          </w:tcPr>
          <w:p w14:paraId="7C747FBC" w14:textId="77777777" w:rsidR="00DD7216" w:rsidRPr="00702812" w:rsidRDefault="00000000">
            <w:pPr>
              <w:pStyle w:val="Bodytext20"/>
              <w:shd w:val="clear" w:color="auto" w:fill="auto"/>
              <w:spacing w:line="240" w:lineRule="auto"/>
              <w:ind w:left="28" w:right="28" w:firstLine="0"/>
              <w:jc w:val="center"/>
              <w:rPr>
                <w:b/>
                <w:bCs/>
                <w:sz w:val="11"/>
                <w:szCs w:val="11"/>
                <w:lang w:val="cs-CZ"/>
              </w:rPr>
            </w:pPr>
            <w:r w:rsidRPr="00702812">
              <w:rPr>
                <w:rStyle w:val="Bodytext26ptBold"/>
                <w:rFonts w:ascii="Arial" w:hAnsi="Arial" w:cs="Arial"/>
                <w:b w:val="0"/>
                <w:bCs w:val="0"/>
                <w:sz w:val="11"/>
                <w:szCs w:val="11"/>
                <w:lang w:val="cs-CZ"/>
              </w:rPr>
              <w:t>IEC 60601-1-2 Úroveň testu</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vAlign w:val="center"/>
          </w:tcPr>
          <w:p w14:paraId="1C555BCA" w14:textId="77777777" w:rsidR="00DD7216" w:rsidRPr="00702812" w:rsidRDefault="00000000">
            <w:pPr>
              <w:pStyle w:val="Bodytext20"/>
              <w:shd w:val="clear" w:color="auto" w:fill="auto"/>
              <w:spacing w:line="240" w:lineRule="auto"/>
              <w:ind w:left="28" w:right="28" w:firstLine="0"/>
              <w:jc w:val="center"/>
              <w:rPr>
                <w:b/>
                <w:bCs/>
                <w:sz w:val="11"/>
                <w:szCs w:val="11"/>
                <w:lang w:val="cs-CZ"/>
              </w:rPr>
            </w:pPr>
            <w:r w:rsidRPr="00702812">
              <w:rPr>
                <w:rStyle w:val="Bodytext26ptBold"/>
                <w:rFonts w:ascii="Arial" w:hAnsi="Arial" w:cs="Arial"/>
                <w:b w:val="0"/>
                <w:bCs w:val="0"/>
                <w:sz w:val="11"/>
                <w:szCs w:val="11"/>
                <w:lang w:val="cs-CZ"/>
              </w:rPr>
              <w:t>Úroveň splnění</w:t>
            </w:r>
          </w:p>
        </w:tc>
      </w:tr>
      <w:tr w:rsidR="00DD7216" w:rsidRPr="00702812" w14:paraId="44D8A7B1"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06202E51"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Elektrostatický výboj (ESD)</w:t>
            </w:r>
          </w:p>
          <w:p w14:paraId="1B9D943F"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IEC 61000-4-2</w:t>
            </w:r>
          </w:p>
        </w:tc>
        <w:tc>
          <w:tcPr>
            <w:tcW w:w="1997" w:type="dxa"/>
            <w:tcBorders>
              <w:top w:val="single" w:sz="4" w:space="0" w:color="auto"/>
              <w:left w:val="single" w:sz="4" w:space="0" w:color="auto"/>
            </w:tcBorders>
            <w:shd w:val="clear" w:color="auto" w:fill="FFFFFF"/>
            <w:tcMar>
              <w:top w:w="28" w:type="dxa"/>
              <w:bottom w:w="28" w:type="dxa"/>
            </w:tcMar>
          </w:tcPr>
          <w:p w14:paraId="074CFEEB"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±8 </w:t>
            </w:r>
            <w:proofErr w:type="spellStart"/>
            <w:r w:rsidRPr="00702812">
              <w:rPr>
                <w:rStyle w:val="Bodytext26pt"/>
                <w:sz w:val="11"/>
                <w:szCs w:val="11"/>
                <w:lang w:val="cs-CZ"/>
              </w:rPr>
              <w:t>kV</w:t>
            </w:r>
            <w:proofErr w:type="spellEnd"/>
            <w:r w:rsidRPr="00702812">
              <w:rPr>
                <w:rStyle w:val="Bodytext26pt"/>
                <w:sz w:val="11"/>
                <w:szCs w:val="11"/>
                <w:lang w:val="cs-CZ"/>
              </w:rPr>
              <w:t xml:space="preserve"> kontakt</w:t>
            </w:r>
          </w:p>
          <w:p w14:paraId="2FDC428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±2 </w:t>
            </w:r>
            <w:proofErr w:type="spellStart"/>
            <w:r w:rsidRPr="00702812">
              <w:rPr>
                <w:rStyle w:val="Bodytext26pt"/>
                <w:sz w:val="11"/>
                <w:szCs w:val="11"/>
                <w:lang w:val="cs-CZ"/>
              </w:rPr>
              <w:t>kV</w:t>
            </w:r>
            <w:proofErr w:type="spellEnd"/>
            <w:r w:rsidRPr="00702812">
              <w:rPr>
                <w:rStyle w:val="Bodytext26pt"/>
                <w:sz w:val="11"/>
                <w:szCs w:val="11"/>
                <w:lang w:val="cs-CZ"/>
              </w:rPr>
              <w:t xml:space="preserve">, ±4 </w:t>
            </w:r>
            <w:proofErr w:type="spellStart"/>
            <w:r w:rsidRPr="00702812">
              <w:rPr>
                <w:rStyle w:val="Bodytext26pt"/>
                <w:sz w:val="11"/>
                <w:szCs w:val="11"/>
                <w:lang w:val="cs-CZ"/>
              </w:rPr>
              <w:t>kV</w:t>
            </w:r>
            <w:proofErr w:type="spellEnd"/>
            <w:r w:rsidRPr="00702812">
              <w:rPr>
                <w:rStyle w:val="Bodytext26pt"/>
                <w:sz w:val="11"/>
                <w:szCs w:val="11"/>
                <w:lang w:val="cs-CZ"/>
              </w:rPr>
              <w:t xml:space="preserve">, ±8 </w:t>
            </w:r>
            <w:proofErr w:type="spellStart"/>
            <w:r w:rsidRPr="00702812">
              <w:rPr>
                <w:rStyle w:val="Bodytext26pt"/>
                <w:sz w:val="11"/>
                <w:szCs w:val="11"/>
                <w:lang w:val="cs-CZ"/>
              </w:rPr>
              <w:t>kV</w:t>
            </w:r>
            <w:proofErr w:type="spellEnd"/>
            <w:r w:rsidRPr="00702812">
              <w:rPr>
                <w:rStyle w:val="Bodytext26pt"/>
                <w:sz w:val="11"/>
                <w:szCs w:val="11"/>
                <w:lang w:val="cs-CZ"/>
              </w:rPr>
              <w:t xml:space="preserve">, ±15 </w:t>
            </w:r>
            <w:proofErr w:type="spellStart"/>
            <w:r w:rsidRPr="00702812">
              <w:rPr>
                <w:rStyle w:val="Bodytext26pt"/>
                <w:sz w:val="11"/>
                <w:szCs w:val="11"/>
                <w:lang w:val="cs-CZ"/>
              </w:rPr>
              <w:t>kV</w:t>
            </w:r>
            <w:proofErr w:type="spellEnd"/>
            <w:r w:rsidRPr="00702812">
              <w:rPr>
                <w:rStyle w:val="Bodytext26pt"/>
                <w:sz w:val="11"/>
                <w:szCs w:val="11"/>
                <w:lang w:val="cs-CZ"/>
              </w:rPr>
              <w:t xml:space="preserve"> vzduch</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2FF127FC"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±8 </w:t>
            </w:r>
            <w:proofErr w:type="spellStart"/>
            <w:r w:rsidRPr="00702812">
              <w:rPr>
                <w:rStyle w:val="Bodytext26pt"/>
                <w:sz w:val="11"/>
                <w:szCs w:val="11"/>
                <w:lang w:val="cs-CZ"/>
              </w:rPr>
              <w:t>kV</w:t>
            </w:r>
            <w:proofErr w:type="spellEnd"/>
            <w:r w:rsidRPr="00702812">
              <w:rPr>
                <w:rStyle w:val="Bodytext26pt"/>
                <w:sz w:val="11"/>
                <w:szCs w:val="11"/>
                <w:lang w:val="cs-CZ"/>
              </w:rPr>
              <w:t xml:space="preserve"> kontakt</w:t>
            </w:r>
          </w:p>
          <w:p w14:paraId="5197BA73"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±2 </w:t>
            </w:r>
            <w:proofErr w:type="spellStart"/>
            <w:r w:rsidRPr="00702812">
              <w:rPr>
                <w:rStyle w:val="Bodytext26pt"/>
                <w:sz w:val="11"/>
                <w:szCs w:val="11"/>
                <w:lang w:val="cs-CZ"/>
              </w:rPr>
              <w:t>kV</w:t>
            </w:r>
            <w:proofErr w:type="spellEnd"/>
            <w:r w:rsidRPr="00702812">
              <w:rPr>
                <w:rStyle w:val="Bodytext26pt"/>
                <w:sz w:val="11"/>
                <w:szCs w:val="11"/>
                <w:lang w:val="cs-CZ"/>
              </w:rPr>
              <w:t xml:space="preserve">, ±4 </w:t>
            </w:r>
            <w:proofErr w:type="spellStart"/>
            <w:r w:rsidRPr="00702812">
              <w:rPr>
                <w:rStyle w:val="Bodytext26pt"/>
                <w:sz w:val="11"/>
                <w:szCs w:val="11"/>
                <w:lang w:val="cs-CZ"/>
              </w:rPr>
              <w:t>kV</w:t>
            </w:r>
            <w:proofErr w:type="spellEnd"/>
            <w:r w:rsidRPr="00702812">
              <w:rPr>
                <w:rStyle w:val="Bodytext26pt"/>
                <w:sz w:val="11"/>
                <w:szCs w:val="11"/>
                <w:lang w:val="cs-CZ"/>
              </w:rPr>
              <w:t xml:space="preserve">, ±8 </w:t>
            </w:r>
            <w:proofErr w:type="spellStart"/>
            <w:r w:rsidRPr="00702812">
              <w:rPr>
                <w:rStyle w:val="Bodytext26pt"/>
                <w:sz w:val="11"/>
                <w:szCs w:val="11"/>
                <w:lang w:val="cs-CZ"/>
              </w:rPr>
              <w:t>kV</w:t>
            </w:r>
            <w:proofErr w:type="spellEnd"/>
            <w:r w:rsidRPr="00702812">
              <w:rPr>
                <w:rStyle w:val="Bodytext26pt"/>
                <w:sz w:val="11"/>
                <w:szCs w:val="11"/>
                <w:lang w:val="cs-CZ"/>
              </w:rPr>
              <w:t xml:space="preserve">, ±15 </w:t>
            </w:r>
            <w:proofErr w:type="spellStart"/>
            <w:r w:rsidRPr="00702812">
              <w:rPr>
                <w:rStyle w:val="Bodytext26pt"/>
                <w:sz w:val="11"/>
                <w:szCs w:val="11"/>
                <w:lang w:val="cs-CZ"/>
              </w:rPr>
              <w:t>kV</w:t>
            </w:r>
            <w:proofErr w:type="spellEnd"/>
            <w:r w:rsidRPr="00702812">
              <w:rPr>
                <w:rStyle w:val="Bodytext26pt"/>
                <w:sz w:val="11"/>
                <w:szCs w:val="11"/>
                <w:lang w:val="cs-CZ"/>
              </w:rPr>
              <w:t xml:space="preserve"> vzduch</w:t>
            </w:r>
          </w:p>
        </w:tc>
      </w:tr>
      <w:tr w:rsidR="00DD7216" w:rsidRPr="00702812" w14:paraId="08D44D0F"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46A609F1"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Rychlý elektrický přechod/výboj IEC 61000-4-4</w:t>
            </w:r>
          </w:p>
        </w:tc>
        <w:tc>
          <w:tcPr>
            <w:tcW w:w="1997" w:type="dxa"/>
            <w:tcBorders>
              <w:top w:val="single" w:sz="4" w:space="0" w:color="auto"/>
              <w:left w:val="single" w:sz="4" w:space="0" w:color="auto"/>
            </w:tcBorders>
            <w:shd w:val="clear" w:color="auto" w:fill="FFFFFF"/>
            <w:tcMar>
              <w:top w:w="28" w:type="dxa"/>
              <w:bottom w:w="28" w:type="dxa"/>
            </w:tcMar>
          </w:tcPr>
          <w:p w14:paraId="6AD837D1"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 xml:space="preserve">Napájecí linky: ±2 </w:t>
            </w:r>
            <w:proofErr w:type="spellStart"/>
            <w:r w:rsidRPr="00702812">
              <w:rPr>
                <w:rStyle w:val="Bodytext26pt"/>
                <w:sz w:val="11"/>
                <w:szCs w:val="11"/>
                <w:lang w:val="cs-CZ"/>
              </w:rPr>
              <w:t>kV</w:t>
            </w:r>
            <w:proofErr w:type="spellEnd"/>
          </w:p>
          <w:p w14:paraId="03E241E5"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vstupní/výstupní linky: ±1 </w:t>
            </w:r>
            <w:proofErr w:type="spellStart"/>
            <w:r w:rsidRPr="00702812">
              <w:rPr>
                <w:rStyle w:val="Bodytext26pt"/>
                <w:sz w:val="11"/>
                <w:szCs w:val="11"/>
                <w:lang w:val="cs-CZ"/>
              </w:rPr>
              <w:t>kV</w:t>
            </w:r>
            <w:proofErr w:type="spellEnd"/>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1A069023"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N/A</w:t>
            </w:r>
          </w:p>
        </w:tc>
      </w:tr>
      <w:tr w:rsidR="00DD7216" w:rsidRPr="00702812" w14:paraId="092A8C26"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539CF0B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Přepětí</w:t>
            </w:r>
          </w:p>
          <w:p w14:paraId="46CBAC7E"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IEC 61000-4-5</w:t>
            </w:r>
          </w:p>
        </w:tc>
        <w:tc>
          <w:tcPr>
            <w:tcW w:w="1997" w:type="dxa"/>
            <w:tcBorders>
              <w:top w:val="single" w:sz="4" w:space="0" w:color="auto"/>
              <w:left w:val="single" w:sz="4" w:space="0" w:color="auto"/>
            </w:tcBorders>
            <w:shd w:val="clear" w:color="auto" w:fill="FFFFFF"/>
            <w:tcMar>
              <w:top w:w="28" w:type="dxa"/>
              <w:bottom w:w="28" w:type="dxa"/>
            </w:tcMar>
          </w:tcPr>
          <w:p w14:paraId="0EA53BF6"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 xml:space="preserve">linka (linky) do linky (linek): ±1 </w:t>
            </w:r>
            <w:proofErr w:type="spellStart"/>
            <w:r w:rsidRPr="00702812">
              <w:rPr>
                <w:rStyle w:val="Bodytext26pt"/>
                <w:sz w:val="11"/>
                <w:szCs w:val="11"/>
                <w:lang w:val="cs-CZ"/>
              </w:rPr>
              <w:t>kV</w:t>
            </w:r>
            <w:proofErr w:type="spellEnd"/>
            <w:r w:rsidRPr="00702812">
              <w:rPr>
                <w:rStyle w:val="Bodytext26pt"/>
                <w:sz w:val="11"/>
                <w:szCs w:val="11"/>
                <w:lang w:val="cs-CZ"/>
              </w:rPr>
              <w:t>.</w:t>
            </w:r>
          </w:p>
          <w:p w14:paraId="73FA0C34"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linka (linky) k zemi: ±2 </w:t>
            </w:r>
            <w:proofErr w:type="spellStart"/>
            <w:r w:rsidRPr="00702812">
              <w:rPr>
                <w:rStyle w:val="Bodytext26pt"/>
                <w:sz w:val="11"/>
                <w:szCs w:val="11"/>
                <w:lang w:val="cs-CZ"/>
              </w:rPr>
              <w:t>kV</w:t>
            </w:r>
            <w:proofErr w:type="spellEnd"/>
            <w:r w:rsidRPr="00702812">
              <w:rPr>
                <w:rStyle w:val="Bodytext26pt"/>
                <w:sz w:val="11"/>
                <w:szCs w:val="11"/>
                <w:lang w:val="cs-CZ"/>
              </w:rPr>
              <w:t>.</w:t>
            </w:r>
          </w:p>
          <w:p w14:paraId="5AB31DCD"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100 kHz frekvence opakování</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248B2581"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N/A</w:t>
            </w:r>
          </w:p>
        </w:tc>
      </w:tr>
      <w:tr w:rsidR="00DD7216" w:rsidRPr="00702812" w14:paraId="2376CB65"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404F4FD1"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Poklesy napětí, krátká přerušení a kolísání napětí na vstupních napájecích vedeních IEC 61000-4-11</w:t>
            </w:r>
          </w:p>
        </w:tc>
        <w:tc>
          <w:tcPr>
            <w:tcW w:w="1997" w:type="dxa"/>
            <w:tcBorders>
              <w:top w:val="single" w:sz="4" w:space="0" w:color="auto"/>
              <w:left w:val="single" w:sz="4" w:space="0" w:color="auto"/>
            </w:tcBorders>
            <w:shd w:val="clear" w:color="auto" w:fill="FFFFFF"/>
            <w:tcMar>
              <w:top w:w="28" w:type="dxa"/>
              <w:bottom w:w="28" w:type="dxa"/>
            </w:tcMar>
          </w:tcPr>
          <w:p w14:paraId="3DB5DFBD"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0 % 0,5 cyklus</w:t>
            </w:r>
          </w:p>
          <w:p w14:paraId="05553533"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Při 0°, 45°, 90 °, 135 °, 180°,</w:t>
            </w:r>
          </w:p>
          <w:p w14:paraId="30E6895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225 °, 270° a 315°</w:t>
            </w:r>
          </w:p>
          <w:p w14:paraId="172FC811"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0 % 1 cyklus A 70 % 25/30 cyklů</w:t>
            </w:r>
          </w:p>
          <w:p w14:paraId="1F1AF883"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Jedna fáze: při 0 0 % 300 cyklus</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68BC863D"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N/A</w:t>
            </w:r>
          </w:p>
        </w:tc>
      </w:tr>
      <w:tr w:rsidR="00DD7216" w:rsidRPr="00702812" w14:paraId="5D2054F6"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1F65B77D"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Výkonová frekvence magnetického pole IEC 61000-4-8</w:t>
            </w:r>
          </w:p>
        </w:tc>
        <w:tc>
          <w:tcPr>
            <w:tcW w:w="1997" w:type="dxa"/>
            <w:tcBorders>
              <w:top w:val="single" w:sz="4" w:space="0" w:color="auto"/>
              <w:left w:val="single" w:sz="4" w:space="0" w:color="auto"/>
            </w:tcBorders>
            <w:shd w:val="clear" w:color="auto" w:fill="FFFFFF"/>
            <w:tcMar>
              <w:top w:w="28" w:type="dxa"/>
              <w:bottom w:w="28" w:type="dxa"/>
            </w:tcMar>
          </w:tcPr>
          <w:p w14:paraId="1C3CE910"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30 A/m</w:t>
            </w:r>
          </w:p>
          <w:p w14:paraId="67C5DC8F"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50 Hz/60 Hz</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2CAB3A4F"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30 A/m</w:t>
            </w:r>
          </w:p>
          <w:p w14:paraId="3FE8B2CE"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50 Hz/60 Hz</w:t>
            </w:r>
          </w:p>
        </w:tc>
      </w:tr>
      <w:tr w:rsidR="00DD7216" w:rsidRPr="00702812" w14:paraId="3834DEE0"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3C685030"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Vedené RF</w:t>
            </w:r>
          </w:p>
          <w:p w14:paraId="08D90DB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IEC61000-4-6</w:t>
            </w:r>
          </w:p>
        </w:tc>
        <w:tc>
          <w:tcPr>
            <w:tcW w:w="1997" w:type="dxa"/>
            <w:tcBorders>
              <w:top w:val="single" w:sz="4" w:space="0" w:color="auto"/>
              <w:left w:val="single" w:sz="4" w:space="0" w:color="auto"/>
            </w:tcBorders>
            <w:shd w:val="clear" w:color="auto" w:fill="FFFFFF"/>
            <w:tcMar>
              <w:top w:w="28" w:type="dxa"/>
              <w:bottom w:w="28" w:type="dxa"/>
            </w:tcMar>
          </w:tcPr>
          <w:p w14:paraId="09EFFBE0"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 xml:space="preserve">150 KHz až 80 MHz: 3 </w:t>
            </w:r>
            <w:proofErr w:type="spellStart"/>
            <w:r w:rsidRPr="00702812">
              <w:rPr>
                <w:rStyle w:val="Bodytext26pt"/>
                <w:sz w:val="11"/>
                <w:szCs w:val="11"/>
                <w:lang w:val="cs-CZ"/>
              </w:rPr>
              <w:t>Vrms</w:t>
            </w:r>
            <w:proofErr w:type="spellEnd"/>
          </w:p>
          <w:p w14:paraId="569E8469"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 xml:space="preserve">6 </w:t>
            </w:r>
            <w:proofErr w:type="spellStart"/>
            <w:r w:rsidRPr="00702812">
              <w:rPr>
                <w:rStyle w:val="Bodytext26pt"/>
                <w:sz w:val="11"/>
                <w:szCs w:val="11"/>
                <w:lang w:val="cs-CZ"/>
              </w:rPr>
              <w:t>Vrms</w:t>
            </w:r>
            <w:proofErr w:type="spellEnd"/>
            <w:r w:rsidRPr="00702812">
              <w:rPr>
                <w:rStyle w:val="Bodytext26pt"/>
                <w:sz w:val="11"/>
                <w:szCs w:val="11"/>
                <w:lang w:val="cs-CZ"/>
              </w:rPr>
              <w:t xml:space="preserve"> (v ISM a radioamatérských pásmech) 80 % </w:t>
            </w:r>
            <w:proofErr w:type="spellStart"/>
            <w:r w:rsidRPr="00702812">
              <w:rPr>
                <w:rStyle w:val="Bodytext26pt"/>
                <w:sz w:val="11"/>
                <w:szCs w:val="11"/>
                <w:lang w:val="cs-CZ"/>
              </w:rPr>
              <w:t>Am</w:t>
            </w:r>
            <w:proofErr w:type="spellEnd"/>
            <w:r w:rsidRPr="00702812">
              <w:rPr>
                <w:rStyle w:val="Bodytext26pt"/>
                <w:sz w:val="11"/>
                <w:szCs w:val="11"/>
                <w:lang w:val="cs-CZ"/>
              </w:rPr>
              <w:t xml:space="preserve"> při 1 kHz</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1A4A874A"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N/A</w:t>
            </w:r>
          </w:p>
        </w:tc>
      </w:tr>
      <w:tr w:rsidR="00DD7216" w:rsidRPr="00702812" w14:paraId="7497931F" w14:textId="77777777">
        <w:trPr>
          <w:cantSplit/>
        </w:trPr>
        <w:tc>
          <w:tcPr>
            <w:tcW w:w="1776" w:type="dxa"/>
            <w:tcBorders>
              <w:top w:val="single" w:sz="4" w:space="0" w:color="auto"/>
              <w:left w:val="single" w:sz="4" w:space="0" w:color="auto"/>
            </w:tcBorders>
            <w:shd w:val="clear" w:color="auto" w:fill="FFFFFF"/>
            <w:tcMar>
              <w:top w:w="28" w:type="dxa"/>
              <w:bottom w:w="28" w:type="dxa"/>
            </w:tcMar>
            <w:vAlign w:val="center"/>
          </w:tcPr>
          <w:p w14:paraId="5F570BAB"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Vyzařované RF</w:t>
            </w:r>
          </w:p>
          <w:p w14:paraId="29678639"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IEC61000-4-3</w:t>
            </w:r>
          </w:p>
        </w:tc>
        <w:tc>
          <w:tcPr>
            <w:tcW w:w="1997" w:type="dxa"/>
            <w:tcBorders>
              <w:top w:val="single" w:sz="4" w:space="0" w:color="auto"/>
              <w:left w:val="single" w:sz="4" w:space="0" w:color="auto"/>
            </w:tcBorders>
            <w:shd w:val="clear" w:color="auto" w:fill="FFFFFF"/>
            <w:tcMar>
              <w:top w:w="28" w:type="dxa"/>
              <w:bottom w:w="28" w:type="dxa"/>
            </w:tcMar>
          </w:tcPr>
          <w:p w14:paraId="03951027"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10 V/m</w:t>
            </w:r>
          </w:p>
          <w:p w14:paraId="08995AAC"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80 MHz-2,7 GHz</w:t>
            </w:r>
          </w:p>
          <w:p w14:paraId="7E383C4A"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80 % AM při 1 kHz</w:t>
            </w:r>
          </w:p>
        </w:tc>
        <w:tc>
          <w:tcPr>
            <w:tcW w:w="1886" w:type="dxa"/>
            <w:tcBorders>
              <w:top w:val="single" w:sz="4" w:space="0" w:color="auto"/>
              <w:left w:val="single" w:sz="4" w:space="0" w:color="auto"/>
              <w:right w:val="single" w:sz="4" w:space="0" w:color="auto"/>
            </w:tcBorders>
            <w:shd w:val="clear" w:color="auto" w:fill="FFFFFF"/>
            <w:tcMar>
              <w:top w:w="28" w:type="dxa"/>
              <w:bottom w:w="28" w:type="dxa"/>
            </w:tcMar>
          </w:tcPr>
          <w:p w14:paraId="4E6DF1D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10 V/m</w:t>
            </w:r>
          </w:p>
          <w:p w14:paraId="6AE3DB2F" w14:textId="77777777" w:rsidR="00DD7216" w:rsidRPr="00702812" w:rsidRDefault="00000000">
            <w:pPr>
              <w:pStyle w:val="Bodytext20"/>
              <w:shd w:val="clear" w:color="auto" w:fill="auto"/>
              <w:spacing w:line="240" w:lineRule="auto"/>
              <w:ind w:left="28" w:right="28" w:firstLine="0"/>
              <w:rPr>
                <w:rStyle w:val="Bodytext26pt"/>
                <w:sz w:val="11"/>
                <w:szCs w:val="11"/>
                <w:lang w:val="cs-CZ"/>
              </w:rPr>
            </w:pPr>
            <w:r w:rsidRPr="00702812">
              <w:rPr>
                <w:rStyle w:val="Bodytext26pt"/>
                <w:sz w:val="11"/>
                <w:szCs w:val="11"/>
                <w:lang w:val="cs-CZ"/>
              </w:rPr>
              <w:t>80 MHz-2,7 GHz</w:t>
            </w:r>
          </w:p>
          <w:p w14:paraId="425C939C"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80 % AM při 1 kHz</w:t>
            </w:r>
          </w:p>
        </w:tc>
      </w:tr>
      <w:tr w:rsidR="00DD7216" w:rsidRPr="00702812" w14:paraId="2E0DA8E0" w14:textId="77777777">
        <w:trPr>
          <w:cantSplit/>
        </w:trPr>
        <w:tc>
          <w:tcPr>
            <w:tcW w:w="5659" w:type="dxa"/>
            <w:gridSpan w:val="3"/>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75F4091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NOTE UT je střídavé napětí před použitím zkušební úrovně.</w:t>
            </w:r>
          </w:p>
        </w:tc>
      </w:tr>
    </w:tbl>
    <w:p w14:paraId="5D14540B" w14:textId="77777777" w:rsidR="00DD7216" w:rsidRPr="00702812" w:rsidRDefault="00000000">
      <w:pPr>
        <w:pStyle w:val="Tablecaption50"/>
        <w:shd w:val="clear" w:color="auto" w:fill="auto"/>
        <w:spacing w:before="60" w:after="60" w:line="240" w:lineRule="auto"/>
        <w:rPr>
          <w:lang w:val="cs-CZ"/>
        </w:rPr>
      </w:pPr>
      <w:r w:rsidRPr="00702812">
        <w:rPr>
          <w:lang w:val="cs-CZ"/>
        </w:rPr>
        <w:t>Tabulka 3</w:t>
      </w:r>
    </w:p>
    <w:tbl>
      <w:tblPr>
        <w:tblOverlap w:val="never"/>
        <w:tblW w:w="5673" w:type="dxa"/>
        <w:tblInd w:w="10" w:type="dxa"/>
        <w:tblLayout w:type="fixed"/>
        <w:tblCellMar>
          <w:left w:w="10" w:type="dxa"/>
          <w:right w:w="10" w:type="dxa"/>
        </w:tblCellMar>
        <w:tblLook w:val="0000" w:firstRow="0" w:lastRow="0" w:firstColumn="0" w:lastColumn="0" w:noHBand="0" w:noVBand="0"/>
      </w:tblPr>
      <w:tblGrid>
        <w:gridCol w:w="830"/>
        <w:gridCol w:w="662"/>
        <w:gridCol w:w="494"/>
        <w:gridCol w:w="1042"/>
        <w:gridCol w:w="758"/>
        <w:gridCol w:w="682"/>
        <w:gridCol w:w="557"/>
        <w:gridCol w:w="648"/>
      </w:tblGrid>
      <w:tr w:rsidR="00DD7216" w:rsidRPr="00702812" w14:paraId="5A8F8B8A" w14:textId="77777777">
        <w:trPr>
          <w:cantSplit/>
        </w:trPr>
        <w:tc>
          <w:tcPr>
            <w:tcW w:w="5673" w:type="dxa"/>
            <w:gridSpan w:val="8"/>
            <w:tcBorders>
              <w:top w:val="single" w:sz="4" w:space="0" w:color="auto"/>
              <w:left w:val="single" w:sz="4" w:space="0" w:color="auto"/>
              <w:right w:val="single" w:sz="4" w:space="0" w:color="auto"/>
            </w:tcBorders>
            <w:shd w:val="clear" w:color="auto" w:fill="FFFFFF"/>
            <w:tcMar>
              <w:top w:w="28" w:type="dxa"/>
              <w:bottom w:w="28" w:type="dxa"/>
            </w:tcMar>
          </w:tcPr>
          <w:p w14:paraId="6FE90C73"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Pokyny a prohlášení výrobce – elektromagnetická odolnost</w:t>
            </w:r>
          </w:p>
        </w:tc>
      </w:tr>
      <w:tr w:rsidR="00DD7216" w:rsidRPr="00702812" w14:paraId="0690CDC5" w14:textId="77777777">
        <w:trPr>
          <w:cantSplit/>
        </w:trPr>
        <w:tc>
          <w:tcPr>
            <w:tcW w:w="830" w:type="dxa"/>
            <w:vMerge w:val="restart"/>
            <w:tcBorders>
              <w:top w:val="single" w:sz="4" w:space="0" w:color="auto"/>
              <w:left w:val="single" w:sz="4" w:space="0" w:color="auto"/>
            </w:tcBorders>
            <w:shd w:val="clear" w:color="auto" w:fill="FFFFFF"/>
            <w:tcMar>
              <w:top w:w="28" w:type="dxa"/>
              <w:bottom w:w="28" w:type="dxa"/>
            </w:tcMar>
          </w:tcPr>
          <w:p w14:paraId="4FE91F66" w14:textId="77777777" w:rsidR="00DD7216" w:rsidRPr="00702812" w:rsidRDefault="00000000">
            <w:pPr>
              <w:pStyle w:val="Bodytext20"/>
              <w:shd w:val="clear" w:color="auto" w:fill="auto"/>
              <w:spacing w:line="240" w:lineRule="auto"/>
              <w:ind w:left="28" w:right="28" w:firstLine="0"/>
              <w:jc w:val="left"/>
              <w:rPr>
                <w:sz w:val="11"/>
                <w:szCs w:val="11"/>
                <w:lang w:val="cs-CZ"/>
              </w:rPr>
            </w:pPr>
            <w:r w:rsidRPr="00702812">
              <w:rPr>
                <w:rStyle w:val="Bodytext26pt"/>
                <w:sz w:val="11"/>
                <w:szCs w:val="11"/>
                <w:lang w:val="cs-CZ"/>
              </w:rPr>
              <w:t>Vyzařované RF IEC6100 0-4-3 (Testovací specifikace pro ENCLOS URE PORT IMMUNI TY až RF bezdrátovou komunikaci zařízení)</w:t>
            </w:r>
          </w:p>
        </w:tc>
        <w:tc>
          <w:tcPr>
            <w:tcW w:w="662" w:type="dxa"/>
            <w:tcBorders>
              <w:top w:val="single" w:sz="4" w:space="0" w:color="auto"/>
              <w:left w:val="single" w:sz="4" w:space="0" w:color="auto"/>
            </w:tcBorders>
            <w:shd w:val="clear" w:color="auto" w:fill="FFFFFF"/>
            <w:tcMar>
              <w:top w:w="28" w:type="dxa"/>
              <w:bottom w:w="28" w:type="dxa"/>
            </w:tcMar>
          </w:tcPr>
          <w:p w14:paraId="3D6665F8"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Testovací frekvence</w:t>
            </w:r>
          </w:p>
          <w:p w14:paraId="1C62B3BD"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(MHz)</w:t>
            </w:r>
          </w:p>
        </w:tc>
        <w:tc>
          <w:tcPr>
            <w:tcW w:w="494" w:type="dxa"/>
            <w:tcBorders>
              <w:top w:val="single" w:sz="4" w:space="0" w:color="auto"/>
              <w:left w:val="single" w:sz="4" w:space="0" w:color="auto"/>
            </w:tcBorders>
            <w:shd w:val="clear" w:color="auto" w:fill="FFFFFF"/>
            <w:tcMar>
              <w:top w:w="28" w:type="dxa"/>
              <w:bottom w:w="28" w:type="dxa"/>
            </w:tcMar>
          </w:tcPr>
          <w:p w14:paraId="11960892"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Pásmo</w:t>
            </w:r>
          </w:p>
          <w:p w14:paraId="43D37147"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(MHz)</w:t>
            </w:r>
          </w:p>
        </w:tc>
        <w:tc>
          <w:tcPr>
            <w:tcW w:w="1042" w:type="dxa"/>
            <w:tcBorders>
              <w:top w:val="single" w:sz="4" w:space="0" w:color="auto"/>
              <w:left w:val="single" w:sz="4" w:space="0" w:color="auto"/>
            </w:tcBorders>
            <w:shd w:val="clear" w:color="auto" w:fill="FFFFFF"/>
            <w:tcMar>
              <w:top w:w="28" w:type="dxa"/>
              <w:bottom w:w="28" w:type="dxa"/>
            </w:tcMar>
          </w:tcPr>
          <w:p w14:paraId="21AD7907" w14:textId="77777777" w:rsidR="00DD7216" w:rsidRPr="00702812" w:rsidRDefault="00000000">
            <w:pPr>
              <w:pStyle w:val="Bodytext20"/>
              <w:shd w:val="clear" w:color="auto" w:fill="auto"/>
              <w:spacing w:line="240" w:lineRule="auto"/>
              <w:ind w:left="28" w:right="28" w:firstLine="0"/>
              <w:jc w:val="center"/>
              <w:rPr>
                <w:sz w:val="11"/>
                <w:szCs w:val="11"/>
                <w:lang w:val="cs-CZ"/>
              </w:rPr>
            </w:pPr>
            <w:r w:rsidRPr="00702812">
              <w:rPr>
                <w:rStyle w:val="Bodytext26pt"/>
                <w:sz w:val="11"/>
                <w:szCs w:val="11"/>
                <w:lang w:val="cs-CZ"/>
              </w:rPr>
              <w:t>Služba</w:t>
            </w:r>
          </w:p>
        </w:tc>
        <w:tc>
          <w:tcPr>
            <w:tcW w:w="758" w:type="dxa"/>
            <w:tcBorders>
              <w:top w:val="single" w:sz="4" w:space="0" w:color="auto"/>
              <w:left w:val="single" w:sz="4" w:space="0" w:color="auto"/>
            </w:tcBorders>
            <w:shd w:val="clear" w:color="auto" w:fill="FFFFFF"/>
            <w:tcMar>
              <w:top w:w="28" w:type="dxa"/>
              <w:bottom w:w="28" w:type="dxa"/>
            </w:tcMar>
          </w:tcPr>
          <w:p w14:paraId="1708B8EB" w14:textId="77777777" w:rsidR="00DD7216" w:rsidRPr="00702812" w:rsidRDefault="00000000">
            <w:pPr>
              <w:pStyle w:val="Bodytext20"/>
              <w:shd w:val="clear" w:color="auto" w:fill="auto"/>
              <w:spacing w:line="240" w:lineRule="auto"/>
              <w:ind w:left="28" w:right="28" w:firstLine="0"/>
              <w:jc w:val="center"/>
              <w:rPr>
                <w:sz w:val="11"/>
                <w:szCs w:val="11"/>
                <w:lang w:val="cs-CZ"/>
              </w:rPr>
            </w:pPr>
            <w:r w:rsidRPr="00702812">
              <w:rPr>
                <w:rStyle w:val="Bodytext26pt"/>
                <w:sz w:val="11"/>
                <w:szCs w:val="11"/>
                <w:lang w:val="cs-CZ"/>
              </w:rPr>
              <w:t>Modulace</w:t>
            </w:r>
          </w:p>
        </w:tc>
        <w:tc>
          <w:tcPr>
            <w:tcW w:w="682" w:type="dxa"/>
            <w:tcBorders>
              <w:top w:val="single" w:sz="4" w:space="0" w:color="auto"/>
              <w:left w:val="single" w:sz="4" w:space="0" w:color="auto"/>
            </w:tcBorders>
            <w:shd w:val="clear" w:color="auto" w:fill="FFFFFF"/>
            <w:tcMar>
              <w:top w:w="28" w:type="dxa"/>
              <w:bottom w:w="28" w:type="dxa"/>
            </w:tcMar>
          </w:tcPr>
          <w:p w14:paraId="44AACBC3"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Modulace</w:t>
            </w:r>
          </w:p>
          <w:p w14:paraId="6757E11D"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(W)</w:t>
            </w:r>
          </w:p>
        </w:tc>
        <w:tc>
          <w:tcPr>
            <w:tcW w:w="557" w:type="dxa"/>
            <w:tcBorders>
              <w:top w:val="single" w:sz="4" w:space="0" w:color="auto"/>
              <w:left w:val="single" w:sz="4" w:space="0" w:color="auto"/>
            </w:tcBorders>
            <w:shd w:val="clear" w:color="auto" w:fill="FFFFFF"/>
            <w:tcMar>
              <w:top w:w="28" w:type="dxa"/>
              <w:bottom w:w="28" w:type="dxa"/>
            </w:tcMar>
          </w:tcPr>
          <w:p w14:paraId="3163F73E"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Vzdálenost</w:t>
            </w:r>
          </w:p>
          <w:p w14:paraId="6310D9F7"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(m)</w:t>
            </w:r>
          </w:p>
        </w:tc>
        <w:tc>
          <w:tcPr>
            <w:tcW w:w="648" w:type="dxa"/>
            <w:tcBorders>
              <w:top w:val="single" w:sz="4" w:space="0" w:color="auto"/>
              <w:left w:val="single" w:sz="4" w:space="0" w:color="auto"/>
              <w:right w:val="single" w:sz="4" w:space="0" w:color="auto"/>
            </w:tcBorders>
            <w:shd w:val="clear" w:color="auto" w:fill="FFFFFF"/>
            <w:tcMar>
              <w:top w:w="28" w:type="dxa"/>
              <w:bottom w:w="28" w:type="dxa"/>
            </w:tcMar>
          </w:tcPr>
          <w:p w14:paraId="1886CDC5" w14:textId="77777777" w:rsidR="00DD7216" w:rsidRPr="00702812" w:rsidRDefault="00000000">
            <w:pPr>
              <w:pStyle w:val="Bodytext20"/>
              <w:shd w:val="clear" w:color="auto" w:fill="auto"/>
              <w:spacing w:line="240" w:lineRule="auto"/>
              <w:ind w:left="28" w:right="28" w:firstLine="0"/>
              <w:rPr>
                <w:sz w:val="11"/>
                <w:szCs w:val="11"/>
                <w:lang w:val="cs-CZ"/>
              </w:rPr>
            </w:pPr>
            <w:r w:rsidRPr="00702812">
              <w:rPr>
                <w:rStyle w:val="Bodytext26pt"/>
                <w:sz w:val="11"/>
                <w:szCs w:val="11"/>
                <w:lang w:val="cs-CZ"/>
              </w:rPr>
              <w:t>TESTOVACÍ ÚROVEŃ ODOLNOSTI (V/m)</w:t>
            </w:r>
          </w:p>
        </w:tc>
      </w:tr>
      <w:tr w:rsidR="00DD7216" w:rsidRPr="00702812" w14:paraId="22B99D21" w14:textId="77777777">
        <w:trPr>
          <w:cantSplit/>
        </w:trPr>
        <w:tc>
          <w:tcPr>
            <w:tcW w:w="830" w:type="dxa"/>
            <w:vMerge/>
            <w:tcBorders>
              <w:left w:val="single" w:sz="4" w:space="0" w:color="auto"/>
            </w:tcBorders>
            <w:shd w:val="clear" w:color="auto" w:fill="FFFFFF"/>
            <w:tcMar>
              <w:top w:w="28" w:type="dxa"/>
              <w:bottom w:w="28" w:type="dxa"/>
            </w:tcMar>
          </w:tcPr>
          <w:p w14:paraId="7C32B1D0"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3FDC820E"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385</w:t>
            </w:r>
          </w:p>
        </w:tc>
        <w:tc>
          <w:tcPr>
            <w:tcW w:w="494" w:type="dxa"/>
            <w:tcBorders>
              <w:top w:val="single" w:sz="4" w:space="0" w:color="auto"/>
              <w:left w:val="single" w:sz="4" w:space="0" w:color="auto"/>
            </w:tcBorders>
            <w:shd w:val="clear" w:color="auto" w:fill="FFFFFF"/>
            <w:tcMar>
              <w:top w:w="28" w:type="dxa"/>
              <w:bottom w:w="28" w:type="dxa"/>
            </w:tcMar>
          </w:tcPr>
          <w:p w14:paraId="097638EB"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380-</w:t>
            </w:r>
          </w:p>
          <w:p w14:paraId="17723D1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390</w:t>
            </w:r>
          </w:p>
        </w:tc>
        <w:tc>
          <w:tcPr>
            <w:tcW w:w="1042" w:type="dxa"/>
            <w:tcBorders>
              <w:top w:val="single" w:sz="4" w:space="0" w:color="auto"/>
              <w:left w:val="single" w:sz="4" w:space="0" w:color="auto"/>
            </w:tcBorders>
            <w:shd w:val="clear" w:color="auto" w:fill="FFFFFF"/>
            <w:tcMar>
              <w:top w:w="28" w:type="dxa"/>
              <w:bottom w:w="28" w:type="dxa"/>
            </w:tcMar>
          </w:tcPr>
          <w:p w14:paraId="149DFA7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TETRA 400</w:t>
            </w:r>
          </w:p>
        </w:tc>
        <w:tc>
          <w:tcPr>
            <w:tcW w:w="758" w:type="dxa"/>
            <w:tcBorders>
              <w:top w:val="single" w:sz="4" w:space="0" w:color="auto"/>
              <w:left w:val="single" w:sz="4" w:space="0" w:color="auto"/>
            </w:tcBorders>
            <w:shd w:val="clear" w:color="auto" w:fill="FFFFFF"/>
            <w:tcMar>
              <w:top w:w="28" w:type="dxa"/>
              <w:bottom w:w="28" w:type="dxa"/>
            </w:tcMar>
          </w:tcPr>
          <w:p w14:paraId="0B9E64AD"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Pulsní modulace</w:t>
            </w:r>
          </w:p>
          <w:p w14:paraId="5688F23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18 Hz</w:t>
            </w:r>
          </w:p>
        </w:tc>
        <w:tc>
          <w:tcPr>
            <w:tcW w:w="682" w:type="dxa"/>
            <w:tcBorders>
              <w:top w:val="single" w:sz="4" w:space="0" w:color="auto"/>
              <w:left w:val="single" w:sz="4" w:space="0" w:color="auto"/>
            </w:tcBorders>
            <w:shd w:val="clear" w:color="auto" w:fill="FFFFFF"/>
            <w:tcMar>
              <w:top w:w="28" w:type="dxa"/>
              <w:bottom w:w="28" w:type="dxa"/>
            </w:tcMar>
          </w:tcPr>
          <w:p w14:paraId="5EC16972"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1,8</w:t>
            </w:r>
          </w:p>
        </w:tc>
        <w:tc>
          <w:tcPr>
            <w:tcW w:w="557" w:type="dxa"/>
            <w:tcBorders>
              <w:top w:val="single" w:sz="4" w:space="0" w:color="auto"/>
              <w:left w:val="single" w:sz="4" w:space="0" w:color="auto"/>
            </w:tcBorders>
            <w:shd w:val="clear" w:color="auto" w:fill="FFFFFF"/>
            <w:tcMar>
              <w:top w:w="28" w:type="dxa"/>
              <w:bottom w:w="28" w:type="dxa"/>
            </w:tcMar>
          </w:tcPr>
          <w:p w14:paraId="3CF7141B"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tcBorders>
              <w:top w:val="single" w:sz="4" w:space="0" w:color="auto"/>
              <w:left w:val="single" w:sz="4" w:space="0" w:color="auto"/>
              <w:right w:val="single" w:sz="4" w:space="0" w:color="auto"/>
            </w:tcBorders>
            <w:shd w:val="clear" w:color="auto" w:fill="FFFFFF"/>
            <w:tcMar>
              <w:top w:w="28" w:type="dxa"/>
              <w:bottom w:w="28" w:type="dxa"/>
            </w:tcMar>
          </w:tcPr>
          <w:p w14:paraId="6DCB138B"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27</w:t>
            </w:r>
          </w:p>
        </w:tc>
      </w:tr>
      <w:tr w:rsidR="00DD7216" w:rsidRPr="00702812" w14:paraId="78FC64D0" w14:textId="77777777">
        <w:trPr>
          <w:cantSplit/>
        </w:trPr>
        <w:tc>
          <w:tcPr>
            <w:tcW w:w="830" w:type="dxa"/>
            <w:vMerge/>
            <w:tcBorders>
              <w:left w:val="single" w:sz="4" w:space="0" w:color="auto"/>
            </w:tcBorders>
            <w:shd w:val="clear" w:color="auto" w:fill="FFFFFF"/>
            <w:tcMar>
              <w:top w:w="28" w:type="dxa"/>
              <w:bottom w:w="28" w:type="dxa"/>
            </w:tcMar>
          </w:tcPr>
          <w:p w14:paraId="45CDC88A"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02932FE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450</w:t>
            </w:r>
          </w:p>
        </w:tc>
        <w:tc>
          <w:tcPr>
            <w:tcW w:w="494" w:type="dxa"/>
            <w:tcBorders>
              <w:top w:val="single" w:sz="4" w:space="0" w:color="auto"/>
              <w:left w:val="single" w:sz="4" w:space="0" w:color="auto"/>
            </w:tcBorders>
            <w:shd w:val="clear" w:color="auto" w:fill="FFFFFF"/>
            <w:tcMar>
              <w:top w:w="28" w:type="dxa"/>
              <w:bottom w:w="28" w:type="dxa"/>
            </w:tcMar>
          </w:tcPr>
          <w:p w14:paraId="63A15542"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380-</w:t>
            </w:r>
          </w:p>
          <w:p w14:paraId="3F50A27D"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390</w:t>
            </w:r>
          </w:p>
        </w:tc>
        <w:tc>
          <w:tcPr>
            <w:tcW w:w="1042" w:type="dxa"/>
            <w:tcBorders>
              <w:top w:val="single" w:sz="4" w:space="0" w:color="auto"/>
              <w:left w:val="single" w:sz="4" w:space="0" w:color="auto"/>
            </w:tcBorders>
            <w:shd w:val="clear" w:color="auto" w:fill="FFFFFF"/>
            <w:tcMar>
              <w:top w:w="28" w:type="dxa"/>
              <w:bottom w:w="28" w:type="dxa"/>
            </w:tcMar>
          </w:tcPr>
          <w:p w14:paraId="13767A44"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GMRS 460,</w:t>
            </w:r>
          </w:p>
          <w:p w14:paraId="433D48E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FRS 460</w:t>
            </w:r>
          </w:p>
        </w:tc>
        <w:tc>
          <w:tcPr>
            <w:tcW w:w="758" w:type="dxa"/>
            <w:tcBorders>
              <w:top w:val="single" w:sz="4" w:space="0" w:color="auto"/>
              <w:left w:val="single" w:sz="4" w:space="0" w:color="auto"/>
            </w:tcBorders>
            <w:shd w:val="clear" w:color="auto" w:fill="FFFFFF"/>
            <w:tcMar>
              <w:top w:w="28" w:type="dxa"/>
              <w:bottom w:w="28" w:type="dxa"/>
            </w:tcMar>
          </w:tcPr>
          <w:p w14:paraId="2122F40E"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FM ± 5 kHz odchylka</w:t>
            </w:r>
          </w:p>
          <w:p w14:paraId="54F975A8"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 kHz sine</w:t>
            </w:r>
          </w:p>
        </w:tc>
        <w:tc>
          <w:tcPr>
            <w:tcW w:w="682" w:type="dxa"/>
            <w:tcBorders>
              <w:top w:val="single" w:sz="4" w:space="0" w:color="auto"/>
              <w:left w:val="single" w:sz="4" w:space="0" w:color="auto"/>
            </w:tcBorders>
            <w:shd w:val="clear" w:color="auto" w:fill="FFFFFF"/>
            <w:tcMar>
              <w:top w:w="28" w:type="dxa"/>
              <w:bottom w:w="28" w:type="dxa"/>
            </w:tcMar>
          </w:tcPr>
          <w:p w14:paraId="01238D32"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w:t>
            </w:r>
          </w:p>
        </w:tc>
        <w:tc>
          <w:tcPr>
            <w:tcW w:w="557" w:type="dxa"/>
            <w:tcBorders>
              <w:top w:val="single" w:sz="4" w:space="0" w:color="auto"/>
              <w:left w:val="single" w:sz="4" w:space="0" w:color="auto"/>
            </w:tcBorders>
            <w:shd w:val="clear" w:color="auto" w:fill="FFFFFF"/>
            <w:tcMar>
              <w:top w:w="28" w:type="dxa"/>
              <w:bottom w:w="28" w:type="dxa"/>
            </w:tcMar>
          </w:tcPr>
          <w:p w14:paraId="4BEC5E80"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tcBorders>
              <w:top w:val="single" w:sz="4" w:space="0" w:color="auto"/>
              <w:left w:val="single" w:sz="4" w:space="0" w:color="auto"/>
              <w:right w:val="single" w:sz="4" w:space="0" w:color="auto"/>
            </w:tcBorders>
            <w:shd w:val="clear" w:color="auto" w:fill="FFFFFF"/>
            <w:tcMar>
              <w:top w:w="28" w:type="dxa"/>
              <w:bottom w:w="28" w:type="dxa"/>
            </w:tcMar>
          </w:tcPr>
          <w:p w14:paraId="45F23C34"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28</w:t>
            </w:r>
          </w:p>
        </w:tc>
      </w:tr>
      <w:tr w:rsidR="00DD7216" w:rsidRPr="00702812" w14:paraId="61AD3441" w14:textId="77777777">
        <w:trPr>
          <w:cantSplit/>
        </w:trPr>
        <w:tc>
          <w:tcPr>
            <w:tcW w:w="830" w:type="dxa"/>
            <w:vMerge/>
            <w:tcBorders>
              <w:left w:val="single" w:sz="4" w:space="0" w:color="auto"/>
            </w:tcBorders>
            <w:shd w:val="clear" w:color="auto" w:fill="FFFFFF"/>
            <w:tcMar>
              <w:top w:w="28" w:type="dxa"/>
              <w:bottom w:w="28" w:type="dxa"/>
            </w:tcMar>
          </w:tcPr>
          <w:p w14:paraId="05B47C2C"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780C5A28"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710</w:t>
            </w:r>
          </w:p>
        </w:tc>
        <w:tc>
          <w:tcPr>
            <w:tcW w:w="494" w:type="dxa"/>
            <w:vMerge w:val="restart"/>
            <w:tcBorders>
              <w:top w:val="single" w:sz="4" w:space="0" w:color="auto"/>
              <w:left w:val="single" w:sz="4" w:space="0" w:color="auto"/>
            </w:tcBorders>
            <w:shd w:val="clear" w:color="auto" w:fill="FFFFFF"/>
            <w:tcMar>
              <w:top w:w="28" w:type="dxa"/>
              <w:bottom w:w="28" w:type="dxa"/>
            </w:tcMar>
          </w:tcPr>
          <w:p w14:paraId="0CEB96E3"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704-</w:t>
            </w:r>
          </w:p>
          <w:p w14:paraId="45083ABC"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787</w:t>
            </w:r>
          </w:p>
        </w:tc>
        <w:tc>
          <w:tcPr>
            <w:tcW w:w="1042" w:type="dxa"/>
            <w:vMerge w:val="restart"/>
            <w:tcBorders>
              <w:top w:val="single" w:sz="4" w:space="0" w:color="auto"/>
              <w:left w:val="single" w:sz="4" w:space="0" w:color="auto"/>
            </w:tcBorders>
            <w:shd w:val="clear" w:color="auto" w:fill="FFFFFF"/>
            <w:tcMar>
              <w:top w:w="28" w:type="dxa"/>
              <w:bottom w:w="28" w:type="dxa"/>
            </w:tcMar>
          </w:tcPr>
          <w:p w14:paraId="67C227F2"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LTE pásmo 13, 17</w:t>
            </w:r>
          </w:p>
        </w:tc>
        <w:tc>
          <w:tcPr>
            <w:tcW w:w="758" w:type="dxa"/>
            <w:vMerge w:val="restart"/>
            <w:tcBorders>
              <w:top w:val="single" w:sz="4" w:space="0" w:color="auto"/>
              <w:left w:val="single" w:sz="4" w:space="0" w:color="auto"/>
            </w:tcBorders>
            <w:shd w:val="clear" w:color="auto" w:fill="FFFFFF"/>
            <w:tcMar>
              <w:top w:w="28" w:type="dxa"/>
              <w:bottom w:w="28" w:type="dxa"/>
            </w:tcMar>
          </w:tcPr>
          <w:p w14:paraId="1E834D1A"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Pulsní modulace</w:t>
            </w:r>
          </w:p>
          <w:p w14:paraId="2E319E4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217 Hz</w:t>
            </w:r>
          </w:p>
        </w:tc>
        <w:tc>
          <w:tcPr>
            <w:tcW w:w="682" w:type="dxa"/>
            <w:vMerge w:val="restart"/>
            <w:tcBorders>
              <w:top w:val="single" w:sz="4" w:space="0" w:color="auto"/>
              <w:left w:val="single" w:sz="4" w:space="0" w:color="auto"/>
            </w:tcBorders>
            <w:shd w:val="clear" w:color="auto" w:fill="FFFFFF"/>
            <w:tcMar>
              <w:top w:w="28" w:type="dxa"/>
              <w:bottom w:w="28" w:type="dxa"/>
            </w:tcMar>
          </w:tcPr>
          <w:p w14:paraId="40922711"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w:t>
            </w:r>
          </w:p>
        </w:tc>
        <w:tc>
          <w:tcPr>
            <w:tcW w:w="557" w:type="dxa"/>
            <w:vMerge w:val="restart"/>
            <w:tcBorders>
              <w:top w:val="single" w:sz="4" w:space="0" w:color="auto"/>
              <w:left w:val="single" w:sz="4" w:space="0" w:color="auto"/>
            </w:tcBorders>
            <w:shd w:val="clear" w:color="auto" w:fill="FFFFFF"/>
            <w:tcMar>
              <w:top w:w="28" w:type="dxa"/>
              <w:bottom w:w="28" w:type="dxa"/>
            </w:tcMar>
          </w:tcPr>
          <w:p w14:paraId="41F19B21"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bottom w:w="28" w:type="dxa"/>
            </w:tcMar>
          </w:tcPr>
          <w:p w14:paraId="6CD926AA"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9</w:t>
            </w:r>
          </w:p>
        </w:tc>
      </w:tr>
      <w:tr w:rsidR="00DD7216" w:rsidRPr="00702812" w14:paraId="41BA56A2" w14:textId="77777777">
        <w:trPr>
          <w:cantSplit/>
        </w:trPr>
        <w:tc>
          <w:tcPr>
            <w:tcW w:w="830" w:type="dxa"/>
            <w:vMerge/>
            <w:tcBorders>
              <w:left w:val="single" w:sz="4" w:space="0" w:color="auto"/>
            </w:tcBorders>
            <w:shd w:val="clear" w:color="auto" w:fill="FFFFFF"/>
            <w:tcMar>
              <w:top w:w="28" w:type="dxa"/>
              <w:bottom w:w="28" w:type="dxa"/>
            </w:tcMar>
          </w:tcPr>
          <w:p w14:paraId="4CBA7C0D"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2935E1C8"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745</w:t>
            </w:r>
          </w:p>
        </w:tc>
        <w:tc>
          <w:tcPr>
            <w:tcW w:w="494" w:type="dxa"/>
            <w:vMerge/>
            <w:tcBorders>
              <w:left w:val="single" w:sz="4" w:space="0" w:color="auto"/>
            </w:tcBorders>
            <w:shd w:val="clear" w:color="auto" w:fill="FFFFFF"/>
            <w:tcMar>
              <w:top w:w="28" w:type="dxa"/>
              <w:bottom w:w="28" w:type="dxa"/>
            </w:tcMar>
          </w:tcPr>
          <w:p w14:paraId="13236E15"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5142C67D"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09C57F5B"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78B386A5" w14:textId="77777777" w:rsidR="00DD7216" w:rsidRPr="00702812" w:rsidRDefault="00DD7216">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1A4157D0" w14:textId="77777777" w:rsidR="00DD7216" w:rsidRPr="00702812" w:rsidRDefault="00DD7216">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57D28161" w14:textId="77777777" w:rsidR="00DD7216" w:rsidRPr="00702812" w:rsidRDefault="00DD7216">
            <w:pPr>
              <w:ind w:left="28" w:right="28"/>
              <w:jc w:val="center"/>
              <w:rPr>
                <w:rFonts w:ascii="Arial" w:hAnsi="Arial" w:cs="Arial"/>
                <w:lang w:val="cs-CZ"/>
              </w:rPr>
            </w:pPr>
          </w:p>
        </w:tc>
      </w:tr>
      <w:tr w:rsidR="00DD7216" w:rsidRPr="00702812" w14:paraId="4CB339BE" w14:textId="77777777">
        <w:trPr>
          <w:cantSplit/>
        </w:trPr>
        <w:tc>
          <w:tcPr>
            <w:tcW w:w="830" w:type="dxa"/>
            <w:vMerge/>
            <w:tcBorders>
              <w:left w:val="single" w:sz="4" w:space="0" w:color="auto"/>
            </w:tcBorders>
            <w:shd w:val="clear" w:color="auto" w:fill="FFFFFF"/>
            <w:tcMar>
              <w:top w:w="28" w:type="dxa"/>
              <w:bottom w:w="28" w:type="dxa"/>
            </w:tcMar>
          </w:tcPr>
          <w:p w14:paraId="249A4A03"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4E1621AB"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780</w:t>
            </w:r>
          </w:p>
        </w:tc>
        <w:tc>
          <w:tcPr>
            <w:tcW w:w="494" w:type="dxa"/>
            <w:vMerge/>
            <w:tcBorders>
              <w:left w:val="single" w:sz="4" w:space="0" w:color="auto"/>
            </w:tcBorders>
            <w:shd w:val="clear" w:color="auto" w:fill="FFFFFF"/>
            <w:tcMar>
              <w:top w:w="28" w:type="dxa"/>
              <w:bottom w:w="28" w:type="dxa"/>
            </w:tcMar>
          </w:tcPr>
          <w:p w14:paraId="42166906"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70C7E517"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3FACA25C"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5CDD78C4" w14:textId="77777777" w:rsidR="00DD7216" w:rsidRPr="00702812" w:rsidRDefault="00DD7216">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376ECCC6" w14:textId="77777777" w:rsidR="00DD7216" w:rsidRPr="00702812" w:rsidRDefault="00DD7216">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30B28C0A" w14:textId="77777777" w:rsidR="00DD7216" w:rsidRPr="00702812" w:rsidRDefault="00DD7216">
            <w:pPr>
              <w:ind w:left="28" w:right="28"/>
              <w:jc w:val="center"/>
              <w:rPr>
                <w:rFonts w:ascii="Arial" w:hAnsi="Arial" w:cs="Arial"/>
                <w:lang w:val="cs-CZ"/>
              </w:rPr>
            </w:pPr>
          </w:p>
        </w:tc>
      </w:tr>
      <w:tr w:rsidR="00DD7216" w:rsidRPr="00702812" w14:paraId="6418A12C" w14:textId="77777777">
        <w:trPr>
          <w:cantSplit/>
        </w:trPr>
        <w:tc>
          <w:tcPr>
            <w:tcW w:w="830" w:type="dxa"/>
            <w:vMerge/>
            <w:tcBorders>
              <w:left w:val="single" w:sz="4" w:space="0" w:color="auto"/>
            </w:tcBorders>
            <w:shd w:val="clear" w:color="auto" w:fill="FFFFFF"/>
            <w:tcMar>
              <w:top w:w="28" w:type="dxa"/>
              <w:bottom w:w="28" w:type="dxa"/>
            </w:tcMar>
          </w:tcPr>
          <w:p w14:paraId="12BB0D43"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2CF871A6"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810</w:t>
            </w:r>
          </w:p>
        </w:tc>
        <w:tc>
          <w:tcPr>
            <w:tcW w:w="494" w:type="dxa"/>
            <w:vMerge w:val="restart"/>
            <w:tcBorders>
              <w:top w:val="single" w:sz="4" w:space="0" w:color="auto"/>
              <w:left w:val="single" w:sz="4" w:space="0" w:color="auto"/>
            </w:tcBorders>
            <w:shd w:val="clear" w:color="auto" w:fill="FFFFFF"/>
            <w:tcMar>
              <w:top w:w="28" w:type="dxa"/>
              <w:bottom w:w="28" w:type="dxa"/>
            </w:tcMar>
          </w:tcPr>
          <w:p w14:paraId="522CAA8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800-</w:t>
            </w:r>
          </w:p>
          <w:p w14:paraId="16969985"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960</w:t>
            </w:r>
          </w:p>
        </w:tc>
        <w:tc>
          <w:tcPr>
            <w:tcW w:w="1042" w:type="dxa"/>
            <w:vMerge w:val="restart"/>
            <w:tcBorders>
              <w:top w:val="single" w:sz="4" w:space="0" w:color="auto"/>
              <w:left w:val="single" w:sz="4" w:space="0" w:color="auto"/>
            </w:tcBorders>
            <w:shd w:val="clear" w:color="auto" w:fill="FFFFFF"/>
            <w:tcMar>
              <w:top w:w="28" w:type="dxa"/>
              <w:bottom w:w="28" w:type="dxa"/>
            </w:tcMar>
          </w:tcPr>
          <w:p w14:paraId="2A8C37B1"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GSM 800/900,</w:t>
            </w:r>
          </w:p>
          <w:p w14:paraId="604159DD"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TETRA800,</w:t>
            </w:r>
          </w:p>
          <w:p w14:paraId="462167F3" w14:textId="77777777" w:rsidR="00DD7216" w:rsidRPr="00702812" w:rsidRDefault="00000000">
            <w:pPr>
              <w:pStyle w:val="Bodytext20"/>
              <w:shd w:val="clear" w:color="auto" w:fill="auto"/>
              <w:spacing w:line="240" w:lineRule="auto"/>
              <w:ind w:left="28" w:right="28" w:firstLine="0"/>
              <w:jc w:val="left"/>
              <w:rPr>
                <w:rStyle w:val="Bodytext255pt0"/>
                <w:lang w:val="cs-CZ"/>
              </w:rPr>
            </w:pPr>
            <w:proofErr w:type="spellStart"/>
            <w:r w:rsidRPr="00702812">
              <w:rPr>
                <w:rStyle w:val="Bodytext255pt0"/>
                <w:lang w:val="cs-CZ"/>
              </w:rPr>
              <w:t>iDEN</w:t>
            </w:r>
            <w:proofErr w:type="spellEnd"/>
            <w:r w:rsidRPr="00702812">
              <w:rPr>
                <w:rStyle w:val="Bodytext255pt0"/>
                <w:lang w:val="cs-CZ"/>
              </w:rPr>
              <w:t xml:space="preserve"> 820,</w:t>
            </w:r>
          </w:p>
          <w:p w14:paraId="0A9DA800"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CDMA 850,</w:t>
            </w:r>
          </w:p>
          <w:p w14:paraId="5D42CFDB"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LTE pásmo 5</w:t>
            </w:r>
          </w:p>
        </w:tc>
        <w:tc>
          <w:tcPr>
            <w:tcW w:w="758" w:type="dxa"/>
            <w:vMerge w:val="restart"/>
            <w:tcBorders>
              <w:top w:val="single" w:sz="4" w:space="0" w:color="auto"/>
              <w:left w:val="single" w:sz="4" w:space="0" w:color="auto"/>
            </w:tcBorders>
            <w:shd w:val="clear" w:color="auto" w:fill="FFFFFF"/>
            <w:tcMar>
              <w:top w:w="28" w:type="dxa"/>
              <w:bottom w:w="28" w:type="dxa"/>
            </w:tcMar>
          </w:tcPr>
          <w:p w14:paraId="672CE5D0"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Pulsní modulace</w:t>
            </w:r>
          </w:p>
          <w:p w14:paraId="407953EC"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18 Hz</w:t>
            </w:r>
          </w:p>
        </w:tc>
        <w:tc>
          <w:tcPr>
            <w:tcW w:w="682" w:type="dxa"/>
            <w:vMerge w:val="restart"/>
            <w:tcBorders>
              <w:top w:val="single" w:sz="4" w:space="0" w:color="auto"/>
              <w:left w:val="single" w:sz="4" w:space="0" w:color="auto"/>
            </w:tcBorders>
            <w:shd w:val="clear" w:color="auto" w:fill="FFFFFF"/>
            <w:tcMar>
              <w:top w:w="28" w:type="dxa"/>
              <w:bottom w:w="28" w:type="dxa"/>
            </w:tcMar>
          </w:tcPr>
          <w:p w14:paraId="09956C24"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w:t>
            </w:r>
          </w:p>
        </w:tc>
        <w:tc>
          <w:tcPr>
            <w:tcW w:w="557" w:type="dxa"/>
            <w:vMerge w:val="restart"/>
            <w:tcBorders>
              <w:top w:val="single" w:sz="4" w:space="0" w:color="auto"/>
              <w:left w:val="single" w:sz="4" w:space="0" w:color="auto"/>
            </w:tcBorders>
            <w:shd w:val="clear" w:color="auto" w:fill="FFFFFF"/>
            <w:tcMar>
              <w:top w:w="28" w:type="dxa"/>
              <w:bottom w:w="28" w:type="dxa"/>
            </w:tcMar>
          </w:tcPr>
          <w:p w14:paraId="446247AB"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bottom w:w="28" w:type="dxa"/>
            </w:tcMar>
          </w:tcPr>
          <w:p w14:paraId="09643381"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28</w:t>
            </w:r>
          </w:p>
        </w:tc>
      </w:tr>
      <w:tr w:rsidR="00DD7216" w:rsidRPr="00702812" w14:paraId="028D134F" w14:textId="77777777">
        <w:trPr>
          <w:cantSplit/>
        </w:trPr>
        <w:tc>
          <w:tcPr>
            <w:tcW w:w="830" w:type="dxa"/>
            <w:vMerge/>
            <w:tcBorders>
              <w:left w:val="single" w:sz="4" w:space="0" w:color="auto"/>
            </w:tcBorders>
            <w:shd w:val="clear" w:color="auto" w:fill="FFFFFF"/>
            <w:tcMar>
              <w:top w:w="28" w:type="dxa"/>
              <w:bottom w:w="28" w:type="dxa"/>
            </w:tcMar>
          </w:tcPr>
          <w:p w14:paraId="1FEBEF80"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394FC529"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870</w:t>
            </w:r>
          </w:p>
        </w:tc>
        <w:tc>
          <w:tcPr>
            <w:tcW w:w="494" w:type="dxa"/>
            <w:vMerge/>
            <w:tcBorders>
              <w:left w:val="single" w:sz="4" w:space="0" w:color="auto"/>
            </w:tcBorders>
            <w:shd w:val="clear" w:color="auto" w:fill="FFFFFF"/>
            <w:tcMar>
              <w:top w:w="28" w:type="dxa"/>
              <w:bottom w:w="28" w:type="dxa"/>
            </w:tcMar>
          </w:tcPr>
          <w:p w14:paraId="444B908F"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21F58F8C"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6490C047"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202D5C81" w14:textId="77777777" w:rsidR="00DD7216" w:rsidRPr="00702812" w:rsidRDefault="00DD7216">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07428C3F" w14:textId="77777777" w:rsidR="00DD7216" w:rsidRPr="00702812" w:rsidRDefault="00DD7216">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1F0AF606" w14:textId="77777777" w:rsidR="00DD7216" w:rsidRPr="00702812" w:rsidRDefault="00DD7216">
            <w:pPr>
              <w:ind w:left="28" w:right="28"/>
              <w:jc w:val="center"/>
              <w:rPr>
                <w:rFonts w:ascii="Arial" w:hAnsi="Arial" w:cs="Arial"/>
                <w:lang w:val="cs-CZ"/>
              </w:rPr>
            </w:pPr>
          </w:p>
        </w:tc>
      </w:tr>
      <w:tr w:rsidR="00DD7216" w:rsidRPr="00702812" w14:paraId="77662FAF" w14:textId="77777777">
        <w:trPr>
          <w:cantSplit/>
        </w:trPr>
        <w:tc>
          <w:tcPr>
            <w:tcW w:w="830" w:type="dxa"/>
            <w:vMerge/>
            <w:tcBorders>
              <w:left w:val="single" w:sz="4" w:space="0" w:color="auto"/>
            </w:tcBorders>
            <w:shd w:val="clear" w:color="auto" w:fill="FFFFFF"/>
            <w:tcMar>
              <w:top w:w="28" w:type="dxa"/>
              <w:bottom w:w="28" w:type="dxa"/>
            </w:tcMar>
          </w:tcPr>
          <w:p w14:paraId="792A69FB"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6B30A96F"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930</w:t>
            </w:r>
          </w:p>
        </w:tc>
        <w:tc>
          <w:tcPr>
            <w:tcW w:w="494" w:type="dxa"/>
            <w:vMerge/>
            <w:tcBorders>
              <w:left w:val="single" w:sz="4" w:space="0" w:color="auto"/>
            </w:tcBorders>
            <w:shd w:val="clear" w:color="auto" w:fill="FFFFFF"/>
            <w:tcMar>
              <w:top w:w="28" w:type="dxa"/>
              <w:bottom w:w="28" w:type="dxa"/>
            </w:tcMar>
          </w:tcPr>
          <w:p w14:paraId="44E103C8"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075ADE43"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440D5235"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4E1798FD" w14:textId="77777777" w:rsidR="00DD7216" w:rsidRPr="00702812" w:rsidRDefault="00DD7216">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7A5504AA" w14:textId="77777777" w:rsidR="00DD7216" w:rsidRPr="00702812" w:rsidRDefault="00DD7216">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2AA0D709" w14:textId="77777777" w:rsidR="00DD7216" w:rsidRPr="00702812" w:rsidRDefault="00DD7216">
            <w:pPr>
              <w:ind w:left="28" w:right="28"/>
              <w:jc w:val="center"/>
              <w:rPr>
                <w:rFonts w:ascii="Arial" w:hAnsi="Arial" w:cs="Arial"/>
                <w:lang w:val="cs-CZ"/>
              </w:rPr>
            </w:pPr>
          </w:p>
        </w:tc>
      </w:tr>
      <w:tr w:rsidR="00DD7216" w:rsidRPr="00702812" w14:paraId="56EF26D3" w14:textId="77777777">
        <w:trPr>
          <w:cantSplit/>
        </w:trPr>
        <w:tc>
          <w:tcPr>
            <w:tcW w:w="830" w:type="dxa"/>
            <w:vMerge/>
            <w:tcBorders>
              <w:left w:val="single" w:sz="4" w:space="0" w:color="auto"/>
            </w:tcBorders>
            <w:shd w:val="clear" w:color="auto" w:fill="FFFFFF"/>
            <w:tcMar>
              <w:top w:w="28" w:type="dxa"/>
              <w:bottom w:w="28" w:type="dxa"/>
            </w:tcMar>
          </w:tcPr>
          <w:p w14:paraId="26404E5A"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0C0A9D41"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1720</w:t>
            </w:r>
          </w:p>
        </w:tc>
        <w:tc>
          <w:tcPr>
            <w:tcW w:w="494" w:type="dxa"/>
            <w:vMerge w:val="restart"/>
            <w:tcBorders>
              <w:top w:val="single" w:sz="4" w:space="0" w:color="auto"/>
              <w:left w:val="single" w:sz="4" w:space="0" w:color="auto"/>
            </w:tcBorders>
            <w:shd w:val="clear" w:color="auto" w:fill="FFFFFF"/>
            <w:tcMar>
              <w:top w:w="28" w:type="dxa"/>
              <w:bottom w:w="28" w:type="dxa"/>
            </w:tcMar>
          </w:tcPr>
          <w:p w14:paraId="0E3F6FD4"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1 700-</w:t>
            </w:r>
          </w:p>
          <w:p w14:paraId="32B1C7BF"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1 990</w:t>
            </w:r>
          </w:p>
        </w:tc>
        <w:tc>
          <w:tcPr>
            <w:tcW w:w="1042" w:type="dxa"/>
            <w:vMerge w:val="restart"/>
            <w:tcBorders>
              <w:top w:val="single" w:sz="4" w:space="0" w:color="auto"/>
              <w:left w:val="single" w:sz="4" w:space="0" w:color="auto"/>
            </w:tcBorders>
            <w:shd w:val="clear" w:color="auto" w:fill="FFFFFF"/>
            <w:tcMar>
              <w:top w:w="28" w:type="dxa"/>
              <w:bottom w:w="28" w:type="dxa"/>
            </w:tcMar>
          </w:tcPr>
          <w:p w14:paraId="6948B8E9"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GSM 1800;</w:t>
            </w:r>
          </w:p>
          <w:p w14:paraId="25EAAA46"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CDMA 1900;</w:t>
            </w:r>
          </w:p>
          <w:p w14:paraId="3692FAEC"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GSM 1900;</w:t>
            </w:r>
          </w:p>
          <w:p w14:paraId="3FB1121E"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DECT;</w:t>
            </w:r>
          </w:p>
          <w:p w14:paraId="0710CF56"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LTE pásmo 1,3,</w:t>
            </w:r>
          </w:p>
          <w:p w14:paraId="2AEEBFD4"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4, 25; UMTS</w:t>
            </w:r>
          </w:p>
        </w:tc>
        <w:tc>
          <w:tcPr>
            <w:tcW w:w="758" w:type="dxa"/>
            <w:vMerge w:val="restart"/>
            <w:tcBorders>
              <w:top w:val="single" w:sz="4" w:space="0" w:color="auto"/>
              <w:left w:val="single" w:sz="4" w:space="0" w:color="auto"/>
            </w:tcBorders>
            <w:shd w:val="clear" w:color="auto" w:fill="FFFFFF"/>
            <w:tcMar>
              <w:top w:w="28" w:type="dxa"/>
              <w:bottom w:w="28" w:type="dxa"/>
            </w:tcMar>
          </w:tcPr>
          <w:p w14:paraId="2441FA97"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Pulsní modulace</w:t>
            </w:r>
          </w:p>
          <w:p w14:paraId="12372CC7"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217 Hz</w:t>
            </w:r>
          </w:p>
        </w:tc>
        <w:tc>
          <w:tcPr>
            <w:tcW w:w="682" w:type="dxa"/>
            <w:vMerge w:val="restart"/>
            <w:tcBorders>
              <w:top w:val="single" w:sz="4" w:space="0" w:color="auto"/>
              <w:left w:val="single" w:sz="4" w:space="0" w:color="auto"/>
            </w:tcBorders>
            <w:shd w:val="clear" w:color="auto" w:fill="FFFFFF"/>
            <w:tcMar>
              <w:top w:w="28" w:type="dxa"/>
              <w:bottom w:w="28" w:type="dxa"/>
            </w:tcMar>
          </w:tcPr>
          <w:p w14:paraId="69BD916D"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w:t>
            </w:r>
          </w:p>
        </w:tc>
        <w:tc>
          <w:tcPr>
            <w:tcW w:w="557" w:type="dxa"/>
            <w:vMerge w:val="restart"/>
            <w:tcBorders>
              <w:top w:val="single" w:sz="4" w:space="0" w:color="auto"/>
              <w:left w:val="single" w:sz="4" w:space="0" w:color="auto"/>
            </w:tcBorders>
            <w:shd w:val="clear" w:color="auto" w:fill="FFFFFF"/>
            <w:tcMar>
              <w:top w:w="28" w:type="dxa"/>
              <w:bottom w:w="28" w:type="dxa"/>
            </w:tcMar>
          </w:tcPr>
          <w:p w14:paraId="2880F936"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bottom w:w="28" w:type="dxa"/>
            </w:tcMar>
          </w:tcPr>
          <w:p w14:paraId="76E554B2"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28</w:t>
            </w:r>
          </w:p>
        </w:tc>
      </w:tr>
      <w:tr w:rsidR="00DD7216" w:rsidRPr="00702812" w14:paraId="2746DF52" w14:textId="77777777">
        <w:trPr>
          <w:cantSplit/>
        </w:trPr>
        <w:tc>
          <w:tcPr>
            <w:tcW w:w="830" w:type="dxa"/>
            <w:vMerge/>
            <w:tcBorders>
              <w:left w:val="single" w:sz="4" w:space="0" w:color="auto"/>
            </w:tcBorders>
            <w:shd w:val="clear" w:color="auto" w:fill="FFFFFF"/>
            <w:tcMar>
              <w:top w:w="28" w:type="dxa"/>
              <w:bottom w:w="28" w:type="dxa"/>
            </w:tcMar>
          </w:tcPr>
          <w:p w14:paraId="2FB157BA"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417F43B3"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1845</w:t>
            </w:r>
          </w:p>
        </w:tc>
        <w:tc>
          <w:tcPr>
            <w:tcW w:w="494" w:type="dxa"/>
            <w:vMerge/>
            <w:tcBorders>
              <w:left w:val="single" w:sz="4" w:space="0" w:color="auto"/>
            </w:tcBorders>
            <w:shd w:val="clear" w:color="auto" w:fill="FFFFFF"/>
            <w:tcMar>
              <w:top w:w="28" w:type="dxa"/>
              <w:bottom w:w="28" w:type="dxa"/>
            </w:tcMar>
          </w:tcPr>
          <w:p w14:paraId="4A550EA8"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3C201AB3"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36AD0C6F"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27C2DC23" w14:textId="77777777" w:rsidR="00DD7216" w:rsidRPr="00702812" w:rsidRDefault="00DD7216">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7983EE12" w14:textId="77777777" w:rsidR="00DD7216" w:rsidRPr="00702812" w:rsidRDefault="00DD7216">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5551340E" w14:textId="77777777" w:rsidR="00DD7216" w:rsidRPr="00702812" w:rsidRDefault="00DD7216">
            <w:pPr>
              <w:ind w:left="28" w:right="28"/>
              <w:jc w:val="center"/>
              <w:rPr>
                <w:rFonts w:ascii="Arial" w:hAnsi="Arial" w:cs="Arial"/>
                <w:lang w:val="cs-CZ"/>
              </w:rPr>
            </w:pPr>
          </w:p>
        </w:tc>
      </w:tr>
      <w:tr w:rsidR="00DD7216" w:rsidRPr="00702812" w14:paraId="4E6A73A5" w14:textId="77777777">
        <w:trPr>
          <w:cantSplit/>
        </w:trPr>
        <w:tc>
          <w:tcPr>
            <w:tcW w:w="830" w:type="dxa"/>
            <w:vMerge/>
            <w:tcBorders>
              <w:left w:val="single" w:sz="4" w:space="0" w:color="auto"/>
            </w:tcBorders>
            <w:shd w:val="clear" w:color="auto" w:fill="FFFFFF"/>
            <w:tcMar>
              <w:top w:w="28" w:type="dxa"/>
              <w:bottom w:w="28" w:type="dxa"/>
            </w:tcMar>
          </w:tcPr>
          <w:p w14:paraId="64F20548"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33C199B6"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1970</w:t>
            </w:r>
          </w:p>
        </w:tc>
        <w:tc>
          <w:tcPr>
            <w:tcW w:w="494" w:type="dxa"/>
            <w:vMerge/>
            <w:tcBorders>
              <w:left w:val="single" w:sz="4" w:space="0" w:color="auto"/>
            </w:tcBorders>
            <w:shd w:val="clear" w:color="auto" w:fill="FFFFFF"/>
            <w:tcMar>
              <w:top w:w="28" w:type="dxa"/>
              <w:bottom w:w="28" w:type="dxa"/>
            </w:tcMar>
          </w:tcPr>
          <w:p w14:paraId="2532ACF1"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24215A84"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2E9A3FF0"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6E93A6B0" w14:textId="77777777" w:rsidR="00DD7216" w:rsidRPr="00702812" w:rsidRDefault="00DD7216">
            <w:pPr>
              <w:ind w:left="28" w:right="28"/>
              <w:jc w:val="center"/>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316E993C" w14:textId="77777777" w:rsidR="00DD7216" w:rsidRPr="00702812" w:rsidRDefault="00DD7216">
            <w:pPr>
              <w:ind w:left="28" w:right="28"/>
              <w:jc w:val="center"/>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7AF970D4" w14:textId="77777777" w:rsidR="00DD7216" w:rsidRPr="00702812" w:rsidRDefault="00DD7216">
            <w:pPr>
              <w:ind w:left="28" w:right="28"/>
              <w:jc w:val="center"/>
              <w:rPr>
                <w:rFonts w:ascii="Arial" w:hAnsi="Arial" w:cs="Arial"/>
                <w:lang w:val="cs-CZ"/>
              </w:rPr>
            </w:pPr>
          </w:p>
        </w:tc>
      </w:tr>
      <w:tr w:rsidR="00DD7216" w:rsidRPr="00702812" w14:paraId="62D15970" w14:textId="77777777">
        <w:trPr>
          <w:cantSplit/>
        </w:trPr>
        <w:tc>
          <w:tcPr>
            <w:tcW w:w="830" w:type="dxa"/>
            <w:vMerge/>
            <w:tcBorders>
              <w:left w:val="single" w:sz="4" w:space="0" w:color="auto"/>
            </w:tcBorders>
            <w:shd w:val="clear" w:color="auto" w:fill="FFFFFF"/>
            <w:tcMar>
              <w:top w:w="28" w:type="dxa"/>
              <w:bottom w:w="28" w:type="dxa"/>
            </w:tcMar>
          </w:tcPr>
          <w:p w14:paraId="64E359E1"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00FBFDE2"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2450</w:t>
            </w:r>
          </w:p>
        </w:tc>
        <w:tc>
          <w:tcPr>
            <w:tcW w:w="494" w:type="dxa"/>
            <w:tcBorders>
              <w:top w:val="single" w:sz="4" w:space="0" w:color="auto"/>
              <w:left w:val="single" w:sz="4" w:space="0" w:color="auto"/>
            </w:tcBorders>
            <w:shd w:val="clear" w:color="auto" w:fill="FFFFFF"/>
            <w:tcMar>
              <w:top w:w="28" w:type="dxa"/>
              <w:bottom w:w="28" w:type="dxa"/>
            </w:tcMar>
          </w:tcPr>
          <w:p w14:paraId="5E478537"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2 400-</w:t>
            </w:r>
          </w:p>
          <w:p w14:paraId="78CE7F12"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2 570</w:t>
            </w:r>
          </w:p>
        </w:tc>
        <w:tc>
          <w:tcPr>
            <w:tcW w:w="1042" w:type="dxa"/>
            <w:tcBorders>
              <w:top w:val="single" w:sz="4" w:space="0" w:color="auto"/>
              <w:left w:val="single" w:sz="4" w:space="0" w:color="auto"/>
            </w:tcBorders>
            <w:shd w:val="clear" w:color="auto" w:fill="FFFFFF"/>
            <w:tcMar>
              <w:top w:w="28" w:type="dxa"/>
              <w:bottom w:w="28" w:type="dxa"/>
            </w:tcMar>
          </w:tcPr>
          <w:p w14:paraId="24EDD704"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Bluetooth, WLAN,</w:t>
            </w:r>
          </w:p>
          <w:p w14:paraId="535E897F"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802.11</w:t>
            </w:r>
          </w:p>
          <w:p w14:paraId="6CCDAD31"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b/g/</w:t>
            </w:r>
            <w:proofErr w:type="spellStart"/>
            <w:proofErr w:type="gramStart"/>
            <w:r w:rsidRPr="00702812">
              <w:rPr>
                <w:rStyle w:val="Bodytext255pt0"/>
                <w:lang w:val="cs-CZ"/>
              </w:rPr>
              <w:t>n,RFID</w:t>
            </w:r>
            <w:proofErr w:type="spellEnd"/>
            <w:proofErr w:type="gramEnd"/>
            <w:r w:rsidRPr="00702812">
              <w:rPr>
                <w:rStyle w:val="Bodytext255pt0"/>
                <w:lang w:val="cs-CZ"/>
              </w:rPr>
              <w:t xml:space="preserve"> 2450,</w:t>
            </w:r>
          </w:p>
          <w:p w14:paraId="297A2BC3"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LTE pásmo 7</w:t>
            </w:r>
          </w:p>
        </w:tc>
        <w:tc>
          <w:tcPr>
            <w:tcW w:w="758" w:type="dxa"/>
            <w:tcBorders>
              <w:top w:val="single" w:sz="4" w:space="0" w:color="auto"/>
              <w:left w:val="single" w:sz="4" w:space="0" w:color="auto"/>
            </w:tcBorders>
            <w:shd w:val="clear" w:color="auto" w:fill="FFFFFF"/>
            <w:tcMar>
              <w:top w:w="28" w:type="dxa"/>
              <w:bottom w:w="28" w:type="dxa"/>
            </w:tcMar>
          </w:tcPr>
          <w:p w14:paraId="4EED8E2A"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Pulsní modulace</w:t>
            </w:r>
          </w:p>
          <w:p w14:paraId="0A73AF30"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217 Hz</w:t>
            </w:r>
          </w:p>
        </w:tc>
        <w:tc>
          <w:tcPr>
            <w:tcW w:w="682" w:type="dxa"/>
            <w:tcBorders>
              <w:top w:val="single" w:sz="4" w:space="0" w:color="auto"/>
              <w:left w:val="single" w:sz="4" w:space="0" w:color="auto"/>
            </w:tcBorders>
            <w:shd w:val="clear" w:color="auto" w:fill="FFFFFF"/>
            <w:tcMar>
              <w:top w:w="28" w:type="dxa"/>
              <w:bottom w:w="28" w:type="dxa"/>
            </w:tcMar>
          </w:tcPr>
          <w:p w14:paraId="13147452"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w:t>
            </w:r>
          </w:p>
        </w:tc>
        <w:tc>
          <w:tcPr>
            <w:tcW w:w="557" w:type="dxa"/>
            <w:tcBorders>
              <w:top w:val="single" w:sz="4" w:space="0" w:color="auto"/>
              <w:left w:val="single" w:sz="4" w:space="0" w:color="auto"/>
            </w:tcBorders>
            <w:shd w:val="clear" w:color="auto" w:fill="FFFFFF"/>
            <w:tcMar>
              <w:top w:w="28" w:type="dxa"/>
              <w:bottom w:w="28" w:type="dxa"/>
            </w:tcMar>
          </w:tcPr>
          <w:p w14:paraId="12BF23E4"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tcBorders>
              <w:top w:val="single" w:sz="4" w:space="0" w:color="auto"/>
              <w:left w:val="single" w:sz="4" w:space="0" w:color="auto"/>
              <w:right w:val="single" w:sz="4" w:space="0" w:color="auto"/>
            </w:tcBorders>
            <w:shd w:val="clear" w:color="auto" w:fill="FFFFFF"/>
            <w:tcMar>
              <w:top w:w="28" w:type="dxa"/>
              <w:bottom w:w="28" w:type="dxa"/>
            </w:tcMar>
          </w:tcPr>
          <w:p w14:paraId="49D09AD9"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28</w:t>
            </w:r>
          </w:p>
        </w:tc>
      </w:tr>
      <w:tr w:rsidR="00DD7216" w:rsidRPr="00702812" w14:paraId="3B928935" w14:textId="77777777">
        <w:trPr>
          <w:cantSplit/>
        </w:trPr>
        <w:tc>
          <w:tcPr>
            <w:tcW w:w="830" w:type="dxa"/>
            <w:vMerge/>
            <w:tcBorders>
              <w:left w:val="single" w:sz="4" w:space="0" w:color="auto"/>
            </w:tcBorders>
            <w:shd w:val="clear" w:color="auto" w:fill="FFFFFF"/>
            <w:tcMar>
              <w:top w:w="28" w:type="dxa"/>
              <w:bottom w:w="28" w:type="dxa"/>
            </w:tcMar>
          </w:tcPr>
          <w:p w14:paraId="1460F907"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673E4520"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5240</w:t>
            </w:r>
          </w:p>
        </w:tc>
        <w:tc>
          <w:tcPr>
            <w:tcW w:w="494" w:type="dxa"/>
            <w:vMerge w:val="restart"/>
            <w:tcBorders>
              <w:top w:val="single" w:sz="4" w:space="0" w:color="auto"/>
              <w:left w:val="single" w:sz="4" w:space="0" w:color="auto"/>
            </w:tcBorders>
            <w:shd w:val="clear" w:color="auto" w:fill="FFFFFF"/>
            <w:tcMar>
              <w:top w:w="28" w:type="dxa"/>
              <w:bottom w:w="28" w:type="dxa"/>
            </w:tcMar>
          </w:tcPr>
          <w:p w14:paraId="5AEED6AF"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5 100-</w:t>
            </w:r>
          </w:p>
          <w:p w14:paraId="17AECD4C"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5 800</w:t>
            </w:r>
          </w:p>
        </w:tc>
        <w:tc>
          <w:tcPr>
            <w:tcW w:w="1042" w:type="dxa"/>
            <w:vMerge w:val="restart"/>
            <w:tcBorders>
              <w:top w:val="single" w:sz="4" w:space="0" w:color="auto"/>
              <w:left w:val="single" w:sz="4" w:space="0" w:color="auto"/>
            </w:tcBorders>
            <w:shd w:val="clear" w:color="auto" w:fill="FFFFFF"/>
            <w:tcMar>
              <w:top w:w="28" w:type="dxa"/>
              <w:bottom w:w="28" w:type="dxa"/>
            </w:tcMar>
          </w:tcPr>
          <w:p w14:paraId="2806884B"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WLAN 802.11</w:t>
            </w:r>
          </w:p>
          <w:p w14:paraId="1DA77B1E"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a/n</w:t>
            </w:r>
          </w:p>
        </w:tc>
        <w:tc>
          <w:tcPr>
            <w:tcW w:w="758" w:type="dxa"/>
            <w:vMerge w:val="restart"/>
            <w:tcBorders>
              <w:top w:val="single" w:sz="4" w:space="0" w:color="auto"/>
              <w:left w:val="single" w:sz="4" w:space="0" w:color="auto"/>
            </w:tcBorders>
            <w:shd w:val="clear" w:color="auto" w:fill="FFFFFF"/>
            <w:tcMar>
              <w:top w:w="28" w:type="dxa"/>
              <w:bottom w:w="28" w:type="dxa"/>
            </w:tcMar>
          </w:tcPr>
          <w:p w14:paraId="3D2AE785" w14:textId="77777777" w:rsidR="00DD7216" w:rsidRPr="00702812" w:rsidRDefault="00000000">
            <w:pPr>
              <w:pStyle w:val="Bodytext20"/>
              <w:shd w:val="clear" w:color="auto" w:fill="auto"/>
              <w:spacing w:line="240" w:lineRule="auto"/>
              <w:ind w:left="28" w:right="28" w:firstLine="0"/>
              <w:jc w:val="left"/>
              <w:rPr>
                <w:rStyle w:val="Bodytext255pt0"/>
                <w:lang w:val="cs-CZ"/>
              </w:rPr>
            </w:pPr>
            <w:r w:rsidRPr="00702812">
              <w:rPr>
                <w:rStyle w:val="Bodytext255pt0"/>
                <w:lang w:val="cs-CZ"/>
              </w:rPr>
              <w:t>Pulsní modulace</w:t>
            </w:r>
          </w:p>
          <w:p w14:paraId="3200A6F1"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217 Hz</w:t>
            </w:r>
          </w:p>
        </w:tc>
        <w:tc>
          <w:tcPr>
            <w:tcW w:w="682" w:type="dxa"/>
            <w:vMerge w:val="restart"/>
            <w:tcBorders>
              <w:top w:val="single" w:sz="4" w:space="0" w:color="auto"/>
              <w:left w:val="single" w:sz="4" w:space="0" w:color="auto"/>
            </w:tcBorders>
            <w:shd w:val="clear" w:color="auto" w:fill="FFFFFF"/>
            <w:tcMar>
              <w:top w:w="28" w:type="dxa"/>
              <w:bottom w:w="28" w:type="dxa"/>
            </w:tcMar>
          </w:tcPr>
          <w:p w14:paraId="5E114C48"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0.2</w:t>
            </w:r>
          </w:p>
        </w:tc>
        <w:tc>
          <w:tcPr>
            <w:tcW w:w="557" w:type="dxa"/>
            <w:vMerge w:val="restart"/>
            <w:tcBorders>
              <w:top w:val="single" w:sz="4" w:space="0" w:color="auto"/>
              <w:left w:val="single" w:sz="4" w:space="0" w:color="auto"/>
            </w:tcBorders>
            <w:shd w:val="clear" w:color="auto" w:fill="FFFFFF"/>
            <w:tcMar>
              <w:top w:w="28" w:type="dxa"/>
              <w:bottom w:w="28" w:type="dxa"/>
            </w:tcMar>
          </w:tcPr>
          <w:p w14:paraId="58A8531A"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0.3</w:t>
            </w:r>
          </w:p>
        </w:tc>
        <w:tc>
          <w:tcPr>
            <w:tcW w:w="648" w:type="dxa"/>
            <w:vMerge w:val="restart"/>
            <w:tcBorders>
              <w:top w:val="single" w:sz="4" w:space="0" w:color="auto"/>
              <w:left w:val="single" w:sz="4" w:space="0" w:color="auto"/>
              <w:right w:val="single" w:sz="4" w:space="0" w:color="auto"/>
            </w:tcBorders>
            <w:shd w:val="clear" w:color="auto" w:fill="FFFFFF"/>
            <w:tcMar>
              <w:top w:w="28" w:type="dxa"/>
              <w:bottom w:w="28" w:type="dxa"/>
            </w:tcMar>
          </w:tcPr>
          <w:p w14:paraId="4C88EA54" w14:textId="77777777" w:rsidR="00DD7216" w:rsidRPr="00702812" w:rsidRDefault="00000000">
            <w:pPr>
              <w:pStyle w:val="Bodytext20"/>
              <w:shd w:val="clear" w:color="auto" w:fill="auto"/>
              <w:spacing w:line="240" w:lineRule="auto"/>
              <w:ind w:left="28" w:right="28" w:firstLine="0"/>
              <w:jc w:val="center"/>
              <w:rPr>
                <w:lang w:val="cs-CZ"/>
              </w:rPr>
            </w:pPr>
            <w:r w:rsidRPr="00702812">
              <w:rPr>
                <w:rStyle w:val="Bodytext255pt0"/>
                <w:lang w:val="cs-CZ"/>
              </w:rPr>
              <w:t>9</w:t>
            </w:r>
          </w:p>
        </w:tc>
      </w:tr>
      <w:tr w:rsidR="00DD7216" w:rsidRPr="00702812" w14:paraId="5C29C8B7" w14:textId="77777777">
        <w:trPr>
          <w:cantSplit/>
        </w:trPr>
        <w:tc>
          <w:tcPr>
            <w:tcW w:w="830" w:type="dxa"/>
            <w:vMerge/>
            <w:tcBorders>
              <w:left w:val="single" w:sz="4" w:space="0" w:color="auto"/>
            </w:tcBorders>
            <w:shd w:val="clear" w:color="auto" w:fill="FFFFFF"/>
            <w:tcMar>
              <w:top w:w="28" w:type="dxa"/>
              <w:bottom w:w="28" w:type="dxa"/>
            </w:tcMar>
          </w:tcPr>
          <w:p w14:paraId="7FA69748"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tcBorders>
            <w:shd w:val="clear" w:color="auto" w:fill="FFFFFF"/>
            <w:tcMar>
              <w:top w:w="28" w:type="dxa"/>
              <w:bottom w:w="28" w:type="dxa"/>
            </w:tcMar>
          </w:tcPr>
          <w:p w14:paraId="3506ADFA"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5500</w:t>
            </w:r>
          </w:p>
        </w:tc>
        <w:tc>
          <w:tcPr>
            <w:tcW w:w="494" w:type="dxa"/>
            <w:vMerge/>
            <w:tcBorders>
              <w:left w:val="single" w:sz="4" w:space="0" w:color="auto"/>
            </w:tcBorders>
            <w:shd w:val="clear" w:color="auto" w:fill="FFFFFF"/>
            <w:tcMar>
              <w:top w:w="28" w:type="dxa"/>
              <w:bottom w:w="28" w:type="dxa"/>
            </w:tcMar>
          </w:tcPr>
          <w:p w14:paraId="5C4D1D5F" w14:textId="77777777" w:rsidR="00DD7216" w:rsidRPr="00702812" w:rsidRDefault="00DD7216">
            <w:pPr>
              <w:ind w:left="28" w:right="28"/>
              <w:rPr>
                <w:rFonts w:ascii="Arial" w:hAnsi="Arial" w:cs="Arial"/>
                <w:lang w:val="cs-CZ"/>
              </w:rPr>
            </w:pPr>
          </w:p>
        </w:tc>
        <w:tc>
          <w:tcPr>
            <w:tcW w:w="1042" w:type="dxa"/>
            <w:vMerge/>
            <w:tcBorders>
              <w:left w:val="single" w:sz="4" w:space="0" w:color="auto"/>
            </w:tcBorders>
            <w:shd w:val="clear" w:color="auto" w:fill="FFFFFF"/>
            <w:tcMar>
              <w:top w:w="28" w:type="dxa"/>
              <w:bottom w:w="28" w:type="dxa"/>
            </w:tcMar>
          </w:tcPr>
          <w:p w14:paraId="156C9F47" w14:textId="77777777" w:rsidR="00DD7216" w:rsidRPr="00702812" w:rsidRDefault="00DD7216">
            <w:pPr>
              <w:ind w:left="28" w:right="28"/>
              <w:rPr>
                <w:rFonts w:ascii="Arial" w:hAnsi="Arial" w:cs="Arial"/>
                <w:lang w:val="cs-CZ"/>
              </w:rPr>
            </w:pPr>
          </w:p>
        </w:tc>
        <w:tc>
          <w:tcPr>
            <w:tcW w:w="758" w:type="dxa"/>
            <w:vMerge/>
            <w:tcBorders>
              <w:left w:val="single" w:sz="4" w:space="0" w:color="auto"/>
            </w:tcBorders>
            <w:shd w:val="clear" w:color="auto" w:fill="FFFFFF"/>
            <w:tcMar>
              <w:top w:w="28" w:type="dxa"/>
              <w:bottom w:w="28" w:type="dxa"/>
            </w:tcMar>
          </w:tcPr>
          <w:p w14:paraId="03273180" w14:textId="77777777" w:rsidR="00DD7216" w:rsidRPr="00702812" w:rsidRDefault="00DD7216">
            <w:pPr>
              <w:ind w:left="28" w:right="28"/>
              <w:rPr>
                <w:rFonts w:ascii="Arial" w:hAnsi="Arial" w:cs="Arial"/>
                <w:lang w:val="cs-CZ"/>
              </w:rPr>
            </w:pPr>
          </w:p>
        </w:tc>
        <w:tc>
          <w:tcPr>
            <w:tcW w:w="682" w:type="dxa"/>
            <w:vMerge/>
            <w:tcBorders>
              <w:left w:val="single" w:sz="4" w:space="0" w:color="auto"/>
            </w:tcBorders>
            <w:shd w:val="clear" w:color="auto" w:fill="FFFFFF"/>
            <w:tcMar>
              <w:top w:w="28" w:type="dxa"/>
              <w:bottom w:w="28" w:type="dxa"/>
            </w:tcMar>
          </w:tcPr>
          <w:p w14:paraId="11A2B2A6" w14:textId="77777777" w:rsidR="00DD7216" w:rsidRPr="00702812" w:rsidRDefault="00DD7216">
            <w:pPr>
              <w:ind w:left="28" w:right="28"/>
              <w:rPr>
                <w:rFonts w:ascii="Arial" w:hAnsi="Arial" w:cs="Arial"/>
                <w:lang w:val="cs-CZ"/>
              </w:rPr>
            </w:pPr>
          </w:p>
        </w:tc>
        <w:tc>
          <w:tcPr>
            <w:tcW w:w="557" w:type="dxa"/>
            <w:vMerge/>
            <w:tcBorders>
              <w:left w:val="single" w:sz="4" w:space="0" w:color="auto"/>
            </w:tcBorders>
            <w:shd w:val="clear" w:color="auto" w:fill="FFFFFF"/>
            <w:tcMar>
              <w:top w:w="28" w:type="dxa"/>
              <w:bottom w:w="28" w:type="dxa"/>
            </w:tcMar>
          </w:tcPr>
          <w:p w14:paraId="29AC5829" w14:textId="77777777" w:rsidR="00DD7216" w:rsidRPr="00702812" w:rsidRDefault="00DD7216">
            <w:pPr>
              <w:ind w:left="28" w:right="28"/>
              <w:rPr>
                <w:rFonts w:ascii="Arial" w:hAnsi="Arial" w:cs="Arial"/>
                <w:lang w:val="cs-CZ"/>
              </w:rPr>
            </w:pPr>
          </w:p>
        </w:tc>
        <w:tc>
          <w:tcPr>
            <w:tcW w:w="648" w:type="dxa"/>
            <w:vMerge/>
            <w:tcBorders>
              <w:left w:val="single" w:sz="4" w:space="0" w:color="auto"/>
              <w:right w:val="single" w:sz="4" w:space="0" w:color="auto"/>
            </w:tcBorders>
            <w:shd w:val="clear" w:color="auto" w:fill="FFFFFF"/>
            <w:tcMar>
              <w:top w:w="28" w:type="dxa"/>
              <w:bottom w:w="28" w:type="dxa"/>
            </w:tcMar>
          </w:tcPr>
          <w:p w14:paraId="53BEDCCF" w14:textId="77777777" w:rsidR="00DD7216" w:rsidRPr="00702812" w:rsidRDefault="00DD7216">
            <w:pPr>
              <w:ind w:left="28" w:right="28"/>
              <w:rPr>
                <w:rFonts w:ascii="Arial" w:hAnsi="Arial" w:cs="Arial"/>
                <w:lang w:val="cs-CZ"/>
              </w:rPr>
            </w:pPr>
          </w:p>
        </w:tc>
      </w:tr>
      <w:tr w:rsidR="00DD7216" w:rsidRPr="00702812" w14:paraId="6264A5D2" w14:textId="77777777">
        <w:trPr>
          <w:cantSplit/>
        </w:trPr>
        <w:tc>
          <w:tcPr>
            <w:tcW w:w="830" w:type="dxa"/>
            <w:vMerge/>
            <w:tcBorders>
              <w:left w:val="single" w:sz="4" w:space="0" w:color="auto"/>
              <w:bottom w:val="single" w:sz="4" w:space="0" w:color="auto"/>
            </w:tcBorders>
            <w:shd w:val="clear" w:color="auto" w:fill="FFFFFF"/>
            <w:tcMar>
              <w:top w:w="28" w:type="dxa"/>
              <w:bottom w:w="28" w:type="dxa"/>
            </w:tcMar>
          </w:tcPr>
          <w:p w14:paraId="4A05F450" w14:textId="77777777" w:rsidR="00DD7216" w:rsidRPr="00702812" w:rsidRDefault="00DD7216">
            <w:pPr>
              <w:ind w:left="28" w:right="28"/>
              <w:rPr>
                <w:rFonts w:ascii="Arial" w:hAnsi="Arial" w:cs="Arial"/>
                <w:lang w:val="cs-CZ"/>
              </w:rPr>
            </w:pPr>
          </w:p>
        </w:tc>
        <w:tc>
          <w:tcPr>
            <w:tcW w:w="662" w:type="dxa"/>
            <w:tcBorders>
              <w:top w:val="single" w:sz="4" w:space="0" w:color="auto"/>
              <w:left w:val="single" w:sz="4" w:space="0" w:color="auto"/>
              <w:bottom w:val="single" w:sz="4" w:space="0" w:color="auto"/>
            </w:tcBorders>
            <w:shd w:val="clear" w:color="auto" w:fill="FFFFFF"/>
            <w:tcMar>
              <w:top w:w="28" w:type="dxa"/>
              <w:bottom w:w="28" w:type="dxa"/>
            </w:tcMar>
          </w:tcPr>
          <w:p w14:paraId="617A871D" w14:textId="77777777" w:rsidR="00DD7216" w:rsidRPr="00702812" w:rsidRDefault="00000000">
            <w:pPr>
              <w:pStyle w:val="Bodytext20"/>
              <w:shd w:val="clear" w:color="auto" w:fill="auto"/>
              <w:spacing w:line="240" w:lineRule="auto"/>
              <w:ind w:left="28" w:right="28" w:firstLine="0"/>
              <w:jc w:val="left"/>
              <w:rPr>
                <w:lang w:val="cs-CZ"/>
              </w:rPr>
            </w:pPr>
            <w:r w:rsidRPr="00702812">
              <w:rPr>
                <w:rStyle w:val="Bodytext255pt0"/>
                <w:lang w:val="cs-CZ"/>
              </w:rPr>
              <w:t>5785</w:t>
            </w:r>
          </w:p>
        </w:tc>
        <w:tc>
          <w:tcPr>
            <w:tcW w:w="494" w:type="dxa"/>
            <w:vMerge/>
            <w:tcBorders>
              <w:left w:val="single" w:sz="4" w:space="0" w:color="auto"/>
              <w:bottom w:val="single" w:sz="4" w:space="0" w:color="auto"/>
            </w:tcBorders>
            <w:shd w:val="clear" w:color="auto" w:fill="FFFFFF"/>
            <w:tcMar>
              <w:top w:w="28" w:type="dxa"/>
              <w:bottom w:w="28" w:type="dxa"/>
            </w:tcMar>
          </w:tcPr>
          <w:p w14:paraId="349E4C83" w14:textId="77777777" w:rsidR="00DD7216" w:rsidRPr="00702812" w:rsidRDefault="00DD7216">
            <w:pPr>
              <w:ind w:left="28" w:right="28"/>
              <w:rPr>
                <w:rFonts w:ascii="Arial" w:hAnsi="Arial" w:cs="Arial"/>
                <w:lang w:val="cs-CZ"/>
              </w:rPr>
            </w:pPr>
          </w:p>
        </w:tc>
        <w:tc>
          <w:tcPr>
            <w:tcW w:w="1042" w:type="dxa"/>
            <w:vMerge/>
            <w:tcBorders>
              <w:left w:val="single" w:sz="4" w:space="0" w:color="auto"/>
              <w:bottom w:val="single" w:sz="4" w:space="0" w:color="auto"/>
            </w:tcBorders>
            <w:shd w:val="clear" w:color="auto" w:fill="FFFFFF"/>
            <w:tcMar>
              <w:top w:w="28" w:type="dxa"/>
              <w:bottom w:w="28" w:type="dxa"/>
            </w:tcMar>
          </w:tcPr>
          <w:p w14:paraId="37EA036D" w14:textId="77777777" w:rsidR="00DD7216" w:rsidRPr="00702812" w:rsidRDefault="00DD7216">
            <w:pPr>
              <w:ind w:left="28" w:right="28"/>
              <w:rPr>
                <w:rFonts w:ascii="Arial" w:hAnsi="Arial" w:cs="Arial"/>
                <w:lang w:val="cs-CZ"/>
              </w:rPr>
            </w:pPr>
          </w:p>
        </w:tc>
        <w:tc>
          <w:tcPr>
            <w:tcW w:w="758" w:type="dxa"/>
            <w:vMerge/>
            <w:tcBorders>
              <w:left w:val="single" w:sz="4" w:space="0" w:color="auto"/>
              <w:bottom w:val="single" w:sz="4" w:space="0" w:color="auto"/>
            </w:tcBorders>
            <w:shd w:val="clear" w:color="auto" w:fill="FFFFFF"/>
            <w:tcMar>
              <w:top w:w="28" w:type="dxa"/>
              <w:bottom w:w="28" w:type="dxa"/>
            </w:tcMar>
          </w:tcPr>
          <w:p w14:paraId="27922B2A" w14:textId="77777777" w:rsidR="00DD7216" w:rsidRPr="00702812" w:rsidRDefault="00DD7216">
            <w:pPr>
              <w:ind w:left="28" w:right="28"/>
              <w:rPr>
                <w:rFonts w:ascii="Arial" w:hAnsi="Arial" w:cs="Arial"/>
                <w:lang w:val="cs-CZ"/>
              </w:rPr>
            </w:pPr>
          </w:p>
        </w:tc>
        <w:tc>
          <w:tcPr>
            <w:tcW w:w="682" w:type="dxa"/>
            <w:vMerge/>
            <w:tcBorders>
              <w:left w:val="single" w:sz="4" w:space="0" w:color="auto"/>
              <w:bottom w:val="single" w:sz="4" w:space="0" w:color="auto"/>
            </w:tcBorders>
            <w:shd w:val="clear" w:color="auto" w:fill="FFFFFF"/>
            <w:tcMar>
              <w:top w:w="28" w:type="dxa"/>
              <w:bottom w:w="28" w:type="dxa"/>
            </w:tcMar>
          </w:tcPr>
          <w:p w14:paraId="2D8EB76F" w14:textId="77777777" w:rsidR="00DD7216" w:rsidRPr="00702812" w:rsidRDefault="00DD7216">
            <w:pPr>
              <w:ind w:left="28" w:right="28"/>
              <w:rPr>
                <w:rFonts w:ascii="Arial" w:hAnsi="Arial" w:cs="Arial"/>
                <w:lang w:val="cs-CZ"/>
              </w:rPr>
            </w:pPr>
          </w:p>
        </w:tc>
        <w:tc>
          <w:tcPr>
            <w:tcW w:w="557" w:type="dxa"/>
            <w:vMerge/>
            <w:tcBorders>
              <w:left w:val="single" w:sz="4" w:space="0" w:color="auto"/>
              <w:bottom w:val="single" w:sz="4" w:space="0" w:color="auto"/>
            </w:tcBorders>
            <w:shd w:val="clear" w:color="auto" w:fill="FFFFFF"/>
            <w:tcMar>
              <w:top w:w="28" w:type="dxa"/>
              <w:bottom w:w="28" w:type="dxa"/>
            </w:tcMar>
          </w:tcPr>
          <w:p w14:paraId="571FFA9C" w14:textId="77777777" w:rsidR="00DD7216" w:rsidRPr="00702812" w:rsidRDefault="00DD7216">
            <w:pPr>
              <w:ind w:left="28" w:right="28"/>
              <w:rPr>
                <w:rFonts w:ascii="Arial" w:hAnsi="Arial" w:cs="Arial"/>
                <w:lang w:val="cs-CZ"/>
              </w:rPr>
            </w:pPr>
          </w:p>
        </w:tc>
        <w:tc>
          <w:tcPr>
            <w:tcW w:w="648" w:type="dxa"/>
            <w:vMerge/>
            <w:tcBorders>
              <w:left w:val="single" w:sz="4" w:space="0" w:color="auto"/>
              <w:bottom w:val="single" w:sz="4" w:space="0" w:color="auto"/>
              <w:right w:val="single" w:sz="4" w:space="0" w:color="auto"/>
            </w:tcBorders>
            <w:shd w:val="clear" w:color="auto" w:fill="FFFFFF"/>
            <w:tcMar>
              <w:top w:w="28" w:type="dxa"/>
              <w:bottom w:w="28" w:type="dxa"/>
            </w:tcMar>
          </w:tcPr>
          <w:p w14:paraId="00DE11FC" w14:textId="77777777" w:rsidR="00DD7216" w:rsidRPr="00702812" w:rsidRDefault="00DD7216">
            <w:pPr>
              <w:ind w:left="28" w:right="28"/>
              <w:rPr>
                <w:rFonts w:ascii="Arial" w:hAnsi="Arial" w:cs="Arial"/>
                <w:lang w:val="cs-CZ"/>
              </w:rPr>
            </w:pPr>
          </w:p>
        </w:tc>
      </w:tr>
    </w:tbl>
    <w:p w14:paraId="4A3A48C0" w14:textId="0DA61CD4" w:rsidR="00DD7216" w:rsidRPr="00702812" w:rsidRDefault="00DD7216">
      <w:pPr>
        <w:pStyle w:val="Tablecaption0"/>
        <w:shd w:val="clear" w:color="auto" w:fill="auto"/>
        <w:spacing w:line="240" w:lineRule="auto"/>
        <w:rPr>
          <w:lang w:val="cs-CZ"/>
        </w:rPr>
      </w:pPr>
    </w:p>
    <w:p w14:paraId="38ACA731" w14:textId="5296C2CA" w:rsidR="00554D64" w:rsidRPr="00702812" w:rsidRDefault="00554D64">
      <w:pPr>
        <w:pStyle w:val="Tablecaption0"/>
        <w:shd w:val="clear" w:color="auto" w:fill="auto"/>
        <w:spacing w:line="240" w:lineRule="auto"/>
        <w:rPr>
          <w:lang w:val="cs-CZ"/>
        </w:rPr>
      </w:pPr>
    </w:p>
    <w:p w14:paraId="7CBB9DDD" w14:textId="44A4295C" w:rsidR="00554D64" w:rsidRPr="00702812" w:rsidRDefault="00554D64">
      <w:pPr>
        <w:pStyle w:val="Tablecaption0"/>
        <w:shd w:val="clear" w:color="auto" w:fill="auto"/>
        <w:spacing w:line="240" w:lineRule="auto"/>
        <w:rPr>
          <w:lang w:val="cs-CZ"/>
        </w:rPr>
      </w:pPr>
    </w:p>
    <w:p w14:paraId="68D394D9" w14:textId="77777777" w:rsidR="00554D64" w:rsidRPr="00702812" w:rsidRDefault="00554D64">
      <w:pPr>
        <w:pStyle w:val="Tablecaption0"/>
        <w:shd w:val="clear" w:color="auto" w:fill="auto"/>
        <w:spacing w:line="240" w:lineRule="auto"/>
        <w:rPr>
          <w:lang w:val="cs-CZ"/>
        </w:rPr>
      </w:pPr>
    </w:p>
    <w:p w14:paraId="3905BC6D" w14:textId="35C5BBB4" w:rsidR="00DD7216" w:rsidRPr="00702812" w:rsidRDefault="00000000">
      <w:pPr>
        <w:pStyle w:val="Tablecaption0"/>
        <w:shd w:val="clear" w:color="auto" w:fill="auto"/>
        <w:spacing w:line="240" w:lineRule="auto"/>
        <w:ind w:left="284" w:right="2692"/>
        <w:rPr>
          <w:b/>
          <w:bCs/>
          <w:lang w:val="cs-CZ"/>
        </w:rPr>
      </w:pPr>
      <w:r w:rsidRPr="00702812">
        <w:rPr>
          <w:b/>
          <w:bCs/>
          <w:noProof/>
          <w:lang w:val="cs-CZ"/>
        </w:rPr>
        <w:drawing>
          <wp:anchor distT="0" distB="0" distL="114300" distR="114300" simplePos="0" relativeHeight="251665408" behindDoc="0" locked="0" layoutInCell="1" allowOverlap="1" wp14:anchorId="18ABFDC5" wp14:editId="19333D52">
            <wp:simplePos x="0" y="0"/>
            <wp:positionH relativeFrom="column">
              <wp:posOffset>83820</wp:posOffset>
            </wp:positionH>
            <wp:positionV relativeFrom="paragraph">
              <wp:posOffset>1905</wp:posOffset>
            </wp:positionV>
            <wp:extent cx="76835" cy="6413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6835" cy="64135"/>
                    </a:xfrm>
                    <a:prstGeom prst="rect">
                      <a:avLst/>
                    </a:prstGeom>
                  </pic:spPr>
                </pic:pic>
              </a:graphicData>
            </a:graphic>
            <wp14:sizeRelH relativeFrom="page">
              <wp14:pctWidth>0</wp14:pctWidth>
            </wp14:sizeRelH>
            <wp14:sizeRelV relativeFrom="page">
              <wp14:pctHeight>0</wp14:pctHeight>
            </wp14:sizeRelV>
          </wp:anchor>
        </w:drawing>
      </w:r>
      <w:r w:rsidRPr="00702812">
        <w:rPr>
          <w:b/>
          <w:bCs/>
          <w:lang w:val="cs-CZ"/>
        </w:rPr>
        <w:t>Výrobce</w:t>
      </w:r>
      <w:r w:rsidR="004324AA" w:rsidRPr="00702812">
        <w:rPr>
          <w:b/>
          <w:bCs/>
          <w:lang w:val="cs-CZ"/>
        </w:rPr>
        <w:t>:</w:t>
      </w:r>
    </w:p>
    <w:p w14:paraId="62C04E9E" w14:textId="77777777" w:rsidR="00554D64" w:rsidRPr="00702812" w:rsidRDefault="00554D64" w:rsidP="00554D64">
      <w:pPr>
        <w:pStyle w:val="Bodytext211"/>
        <w:shd w:val="clear" w:color="auto" w:fill="auto"/>
        <w:spacing w:line="240" w:lineRule="auto"/>
        <w:ind w:left="284" w:right="1559"/>
        <w:rPr>
          <w:lang w:val="cs-CZ"/>
        </w:rPr>
      </w:pPr>
      <w:bookmarkStart w:id="0" w:name="_Hlk111576657"/>
      <w:bookmarkStart w:id="1" w:name="_Hlk111496038"/>
      <w:proofErr w:type="spellStart"/>
      <w:r w:rsidRPr="00702812">
        <w:rPr>
          <w:lang w:val="cs-CZ"/>
        </w:rPr>
        <w:t>Shenzhen</w:t>
      </w:r>
      <w:proofErr w:type="spellEnd"/>
      <w:r w:rsidRPr="00702812">
        <w:rPr>
          <w:lang w:val="cs-CZ"/>
        </w:rPr>
        <w:t xml:space="preserve"> </w:t>
      </w:r>
      <w:proofErr w:type="spellStart"/>
      <w:r w:rsidRPr="00702812">
        <w:rPr>
          <w:lang w:val="cs-CZ"/>
        </w:rPr>
        <w:t>Urion</w:t>
      </w:r>
      <w:proofErr w:type="spellEnd"/>
      <w:r w:rsidRPr="00702812">
        <w:rPr>
          <w:lang w:val="cs-CZ"/>
        </w:rPr>
        <w:t xml:space="preserve"> Technology </w:t>
      </w:r>
      <w:proofErr w:type="spellStart"/>
      <w:r w:rsidRPr="00702812">
        <w:rPr>
          <w:lang w:val="cs-CZ"/>
        </w:rPr>
        <w:t>Co</w:t>
      </w:r>
      <w:proofErr w:type="gramStart"/>
      <w:r w:rsidRPr="00702812">
        <w:rPr>
          <w:lang w:val="cs-CZ"/>
        </w:rPr>
        <w:t>.,Ltd</w:t>
      </w:r>
      <w:proofErr w:type="spellEnd"/>
      <w:r w:rsidRPr="00702812">
        <w:rPr>
          <w:lang w:val="cs-CZ"/>
        </w:rPr>
        <w:t>.</w:t>
      </w:r>
      <w:proofErr w:type="gramEnd"/>
    </w:p>
    <w:p w14:paraId="0694FA8A" w14:textId="77777777" w:rsidR="00554D64" w:rsidRPr="00702812" w:rsidRDefault="00554D64" w:rsidP="00554D64">
      <w:pPr>
        <w:pStyle w:val="Bodytext211"/>
        <w:shd w:val="clear" w:color="auto" w:fill="auto"/>
        <w:spacing w:line="240" w:lineRule="auto"/>
        <w:ind w:left="284" w:right="1559"/>
        <w:rPr>
          <w:lang w:val="cs-CZ"/>
        </w:rPr>
      </w:pPr>
      <w:proofErr w:type="spellStart"/>
      <w:r w:rsidRPr="00702812">
        <w:rPr>
          <w:lang w:val="cs-CZ"/>
        </w:rPr>
        <w:t>Floor</w:t>
      </w:r>
      <w:proofErr w:type="spellEnd"/>
      <w:r w:rsidRPr="00702812">
        <w:rPr>
          <w:lang w:val="cs-CZ"/>
        </w:rPr>
        <w:t xml:space="preserve"> 4th-6th </w:t>
      </w:r>
      <w:proofErr w:type="spellStart"/>
      <w:r w:rsidRPr="00702812">
        <w:rPr>
          <w:lang w:val="cs-CZ"/>
        </w:rPr>
        <w:t>of</w:t>
      </w:r>
      <w:proofErr w:type="spellEnd"/>
      <w:r w:rsidRPr="00702812">
        <w:rPr>
          <w:lang w:val="cs-CZ"/>
        </w:rPr>
        <w:t xml:space="preserve"> </w:t>
      </w:r>
      <w:proofErr w:type="spellStart"/>
      <w:r w:rsidRPr="00702812">
        <w:rPr>
          <w:lang w:val="cs-CZ"/>
        </w:rPr>
        <w:t>Building</w:t>
      </w:r>
      <w:proofErr w:type="spellEnd"/>
      <w:r w:rsidRPr="00702812">
        <w:rPr>
          <w:lang w:val="cs-CZ"/>
        </w:rPr>
        <w:t xml:space="preserve"> D, </w:t>
      </w:r>
      <w:proofErr w:type="spellStart"/>
      <w:r w:rsidRPr="00702812">
        <w:rPr>
          <w:lang w:val="cs-CZ"/>
        </w:rPr>
        <w:t>Jiale</w:t>
      </w:r>
      <w:proofErr w:type="spellEnd"/>
      <w:r w:rsidRPr="00702812">
        <w:rPr>
          <w:lang w:val="cs-CZ"/>
        </w:rPr>
        <w:t xml:space="preserve"> </w:t>
      </w:r>
      <w:proofErr w:type="spellStart"/>
      <w:r w:rsidRPr="00702812">
        <w:rPr>
          <w:lang w:val="cs-CZ"/>
        </w:rPr>
        <w:t>Science&amp;Technology</w:t>
      </w:r>
      <w:proofErr w:type="spellEnd"/>
      <w:r w:rsidRPr="00702812">
        <w:rPr>
          <w:lang w:val="cs-CZ"/>
        </w:rPr>
        <w:t xml:space="preserve"> </w:t>
      </w:r>
      <w:proofErr w:type="spellStart"/>
      <w:r w:rsidRPr="00702812">
        <w:rPr>
          <w:lang w:val="cs-CZ"/>
        </w:rPr>
        <w:t>Industrial</w:t>
      </w:r>
      <w:proofErr w:type="spellEnd"/>
      <w:r w:rsidRPr="00702812">
        <w:rPr>
          <w:lang w:val="cs-CZ"/>
        </w:rPr>
        <w:t xml:space="preserve"> </w:t>
      </w:r>
      <w:proofErr w:type="spellStart"/>
      <w:r w:rsidRPr="00702812">
        <w:rPr>
          <w:lang w:val="cs-CZ"/>
        </w:rPr>
        <w:t>Zone</w:t>
      </w:r>
      <w:proofErr w:type="spellEnd"/>
      <w:r w:rsidRPr="00702812">
        <w:rPr>
          <w:lang w:val="cs-CZ"/>
        </w:rPr>
        <w:t xml:space="preserve">, No.3, </w:t>
      </w:r>
      <w:proofErr w:type="spellStart"/>
      <w:r w:rsidRPr="00702812">
        <w:rPr>
          <w:lang w:val="cs-CZ"/>
        </w:rPr>
        <w:t>ChuangWei</w:t>
      </w:r>
      <w:proofErr w:type="spellEnd"/>
      <w:r w:rsidRPr="00702812">
        <w:rPr>
          <w:lang w:val="cs-CZ"/>
        </w:rPr>
        <w:t xml:space="preserve"> </w:t>
      </w:r>
      <w:proofErr w:type="spellStart"/>
      <w:r w:rsidRPr="00702812">
        <w:rPr>
          <w:lang w:val="cs-CZ"/>
        </w:rPr>
        <w:t>Road</w:t>
      </w:r>
      <w:proofErr w:type="spellEnd"/>
      <w:r w:rsidRPr="00702812">
        <w:rPr>
          <w:lang w:val="cs-CZ"/>
        </w:rPr>
        <w:t xml:space="preserve">, </w:t>
      </w:r>
      <w:proofErr w:type="spellStart"/>
      <w:r w:rsidRPr="00702812">
        <w:rPr>
          <w:lang w:val="cs-CZ"/>
        </w:rPr>
        <w:t>Heshuikou</w:t>
      </w:r>
      <w:proofErr w:type="spellEnd"/>
      <w:r w:rsidRPr="00702812">
        <w:rPr>
          <w:lang w:val="cs-CZ"/>
        </w:rPr>
        <w:t xml:space="preserve"> </w:t>
      </w:r>
      <w:proofErr w:type="spellStart"/>
      <w:r w:rsidRPr="00702812">
        <w:rPr>
          <w:lang w:val="cs-CZ"/>
        </w:rPr>
        <w:t>Community</w:t>
      </w:r>
      <w:proofErr w:type="spellEnd"/>
      <w:r w:rsidRPr="00702812">
        <w:rPr>
          <w:lang w:val="cs-CZ"/>
        </w:rPr>
        <w:t xml:space="preserve">, </w:t>
      </w:r>
      <w:proofErr w:type="spellStart"/>
      <w:r w:rsidRPr="00702812">
        <w:rPr>
          <w:lang w:val="cs-CZ"/>
        </w:rPr>
        <w:t>MaTian</w:t>
      </w:r>
      <w:proofErr w:type="spellEnd"/>
      <w:r w:rsidRPr="00702812">
        <w:rPr>
          <w:lang w:val="cs-CZ"/>
        </w:rPr>
        <w:t xml:space="preserve"> Street, </w:t>
      </w:r>
      <w:proofErr w:type="spellStart"/>
      <w:r w:rsidRPr="00702812">
        <w:rPr>
          <w:lang w:val="cs-CZ"/>
        </w:rPr>
        <w:t>GuangMing</w:t>
      </w:r>
      <w:proofErr w:type="spellEnd"/>
      <w:r w:rsidRPr="00702812">
        <w:rPr>
          <w:lang w:val="cs-CZ"/>
        </w:rPr>
        <w:t xml:space="preserve"> New </w:t>
      </w:r>
      <w:proofErr w:type="spellStart"/>
      <w:r w:rsidRPr="00702812">
        <w:rPr>
          <w:lang w:val="cs-CZ"/>
        </w:rPr>
        <w:t>District</w:t>
      </w:r>
      <w:proofErr w:type="spellEnd"/>
      <w:r w:rsidRPr="00702812">
        <w:rPr>
          <w:lang w:val="cs-CZ"/>
        </w:rPr>
        <w:t xml:space="preserve">, 518106 </w:t>
      </w:r>
      <w:proofErr w:type="spellStart"/>
      <w:r w:rsidRPr="00702812">
        <w:rPr>
          <w:lang w:val="cs-CZ"/>
        </w:rPr>
        <w:t>Shenzhen</w:t>
      </w:r>
      <w:proofErr w:type="spellEnd"/>
      <w:r w:rsidRPr="00702812">
        <w:rPr>
          <w:lang w:val="cs-CZ"/>
        </w:rPr>
        <w:t>, ČÍNA</w:t>
      </w:r>
    </w:p>
    <w:p w14:paraId="5E49C57B" w14:textId="77777777" w:rsidR="00501A2F" w:rsidRPr="00702812" w:rsidRDefault="00501A2F" w:rsidP="00554D64">
      <w:pPr>
        <w:pStyle w:val="Bodytext211"/>
        <w:shd w:val="clear" w:color="auto" w:fill="auto"/>
        <w:spacing w:line="240" w:lineRule="auto"/>
        <w:ind w:left="284" w:right="1559"/>
        <w:rPr>
          <w:lang w:val="cs-CZ"/>
        </w:rPr>
      </w:pPr>
    </w:p>
    <w:bookmarkEnd w:id="0"/>
    <w:bookmarkEnd w:id="1"/>
    <w:p w14:paraId="51ED5EFA" w14:textId="77777777" w:rsidR="00DD7216" w:rsidRPr="00702812" w:rsidRDefault="00DD7216">
      <w:pPr>
        <w:pStyle w:val="Tablecaption0"/>
        <w:shd w:val="clear" w:color="auto" w:fill="auto"/>
        <w:spacing w:line="240" w:lineRule="auto"/>
        <w:ind w:left="284" w:right="2692"/>
        <w:rPr>
          <w:lang w:val="cs-CZ"/>
        </w:rPr>
      </w:pPr>
    </w:p>
    <w:p w14:paraId="438C7819" w14:textId="43C1FDC0" w:rsidR="00554D64" w:rsidRPr="00702812" w:rsidRDefault="00000000" w:rsidP="00554D64">
      <w:pPr>
        <w:pStyle w:val="Bodytext211"/>
        <w:shd w:val="clear" w:color="auto" w:fill="auto"/>
        <w:spacing w:line="240" w:lineRule="auto"/>
        <w:ind w:left="284" w:right="1559" w:firstLine="24"/>
        <w:rPr>
          <w:b/>
          <w:bCs/>
          <w:sz w:val="10"/>
          <w:szCs w:val="10"/>
          <w:lang w:val="cs-CZ"/>
        </w:rPr>
      </w:pPr>
      <w:r w:rsidRPr="00702812">
        <w:rPr>
          <w:noProof/>
          <w:lang w:val="cs-CZ"/>
        </w:rPr>
        <w:drawing>
          <wp:anchor distT="0" distB="0" distL="114300" distR="114300" simplePos="0" relativeHeight="251666432" behindDoc="0" locked="0" layoutInCell="1" allowOverlap="1" wp14:anchorId="5DC42298" wp14:editId="486FF6B6">
            <wp:simplePos x="0" y="0"/>
            <wp:positionH relativeFrom="margin">
              <wp:align>left</wp:align>
            </wp:positionH>
            <wp:positionV relativeFrom="paragraph">
              <wp:posOffset>4573</wp:posOffset>
            </wp:positionV>
            <wp:extent cx="160020" cy="56515"/>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60020" cy="56515"/>
                    </a:xfrm>
                    <a:prstGeom prst="rect">
                      <a:avLst/>
                    </a:prstGeom>
                  </pic:spPr>
                </pic:pic>
              </a:graphicData>
            </a:graphic>
            <wp14:sizeRelH relativeFrom="page">
              <wp14:pctWidth>0</wp14:pctWidth>
            </wp14:sizeRelH>
            <wp14:sizeRelV relativeFrom="page">
              <wp14:pctHeight>0</wp14:pctHeight>
            </wp14:sizeRelV>
          </wp:anchor>
        </w:drawing>
      </w:r>
      <w:r w:rsidR="00554D64" w:rsidRPr="00702812">
        <w:rPr>
          <w:b/>
          <w:bCs/>
          <w:sz w:val="10"/>
          <w:szCs w:val="10"/>
          <w:lang w:val="cs-CZ"/>
        </w:rPr>
        <w:t>Zplnomocněný zástupce výrobce pro EU:</w:t>
      </w:r>
    </w:p>
    <w:p w14:paraId="7EE8424D" w14:textId="77777777" w:rsidR="00554D64" w:rsidRPr="00702812" w:rsidRDefault="00554D64" w:rsidP="00554D64">
      <w:pPr>
        <w:pStyle w:val="Bodytext211"/>
        <w:shd w:val="clear" w:color="auto" w:fill="auto"/>
        <w:spacing w:line="240" w:lineRule="auto"/>
        <w:ind w:left="284" w:right="1559" w:firstLine="24"/>
        <w:rPr>
          <w:lang w:val="cs-CZ"/>
        </w:rPr>
      </w:pPr>
      <w:proofErr w:type="spellStart"/>
      <w:r w:rsidRPr="00702812">
        <w:rPr>
          <w:lang w:val="cs-CZ"/>
        </w:rPr>
        <w:t>Shanghai</w:t>
      </w:r>
      <w:proofErr w:type="spellEnd"/>
      <w:r w:rsidRPr="00702812">
        <w:rPr>
          <w:lang w:val="cs-CZ"/>
        </w:rPr>
        <w:t xml:space="preserve"> International Holding </w:t>
      </w:r>
      <w:proofErr w:type="spellStart"/>
      <w:r w:rsidRPr="00702812">
        <w:rPr>
          <w:lang w:val="cs-CZ"/>
        </w:rPr>
        <w:t>Corp</w:t>
      </w:r>
      <w:proofErr w:type="spellEnd"/>
      <w:r w:rsidRPr="00702812">
        <w:rPr>
          <w:lang w:val="cs-CZ"/>
        </w:rPr>
        <w:t xml:space="preserve">. </w:t>
      </w:r>
      <w:proofErr w:type="spellStart"/>
      <w:r w:rsidRPr="00702812">
        <w:rPr>
          <w:lang w:val="cs-CZ"/>
        </w:rPr>
        <w:t>GmbH</w:t>
      </w:r>
      <w:proofErr w:type="spellEnd"/>
      <w:r w:rsidRPr="00702812">
        <w:rPr>
          <w:lang w:val="cs-CZ"/>
        </w:rPr>
        <w:t xml:space="preserve"> (</w:t>
      </w:r>
      <w:bookmarkStart w:id="2" w:name="_Hlk111496058"/>
      <w:proofErr w:type="spellStart"/>
      <w:r w:rsidRPr="00702812">
        <w:rPr>
          <w:lang w:val="cs-CZ"/>
        </w:rPr>
        <w:t>Europe</w:t>
      </w:r>
      <w:proofErr w:type="spellEnd"/>
      <w:r w:rsidRPr="00702812">
        <w:rPr>
          <w:lang w:val="cs-CZ"/>
        </w:rPr>
        <w:t>)</w:t>
      </w:r>
    </w:p>
    <w:p w14:paraId="2F448167" w14:textId="77777777" w:rsidR="00554D64" w:rsidRPr="00702812" w:rsidRDefault="00554D64" w:rsidP="00554D64">
      <w:pPr>
        <w:pStyle w:val="Bodytext211"/>
        <w:shd w:val="clear" w:color="auto" w:fill="auto"/>
        <w:spacing w:line="240" w:lineRule="auto"/>
        <w:ind w:left="284" w:right="1559" w:firstLine="24"/>
        <w:rPr>
          <w:lang w:val="cs-CZ"/>
        </w:rPr>
      </w:pPr>
      <w:proofErr w:type="spellStart"/>
      <w:r w:rsidRPr="00702812">
        <w:rPr>
          <w:lang w:val="cs-CZ"/>
        </w:rPr>
        <w:t>Eiffestrasse</w:t>
      </w:r>
      <w:proofErr w:type="spellEnd"/>
      <w:r w:rsidRPr="00702812">
        <w:rPr>
          <w:lang w:val="cs-CZ"/>
        </w:rPr>
        <w:t xml:space="preserve"> 80, 20537 Hamburg, Německo</w:t>
      </w:r>
    </w:p>
    <w:bookmarkEnd w:id="2"/>
    <w:p w14:paraId="722528F4" w14:textId="5025DF0F" w:rsidR="00554D64" w:rsidRPr="00702812" w:rsidRDefault="00702812" w:rsidP="00554D64">
      <w:pPr>
        <w:pStyle w:val="Bodytext211"/>
        <w:shd w:val="clear" w:color="auto" w:fill="auto"/>
        <w:spacing w:line="240" w:lineRule="auto"/>
        <w:ind w:left="284" w:right="1559" w:firstLine="24"/>
        <w:rPr>
          <w:lang w:val="cs-CZ"/>
        </w:rPr>
      </w:pPr>
      <w:r w:rsidRPr="00702812">
        <w:rPr>
          <w:lang w:val="cs-CZ"/>
        </w:rPr>
        <w:t>Tel: +</w:t>
      </w:r>
      <w:r w:rsidR="00554D64" w:rsidRPr="00702812">
        <w:rPr>
          <w:lang w:val="cs-CZ"/>
        </w:rPr>
        <w:t>49-40-2 513175</w:t>
      </w:r>
    </w:p>
    <w:p w14:paraId="16A0FEFF" w14:textId="77777777" w:rsidR="00554D64" w:rsidRPr="00702812" w:rsidRDefault="00554D64" w:rsidP="00554D64">
      <w:pPr>
        <w:pStyle w:val="Picturecaption30"/>
        <w:shd w:val="clear" w:color="auto" w:fill="auto"/>
        <w:spacing w:line="240" w:lineRule="auto"/>
        <w:ind w:left="284" w:right="2692"/>
        <w:rPr>
          <w:lang w:val="cs-CZ"/>
        </w:rPr>
      </w:pPr>
    </w:p>
    <w:p w14:paraId="396334E9" w14:textId="48B59912" w:rsidR="00554D64" w:rsidRPr="00702812" w:rsidRDefault="00554D64" w:rsidP="00554D64">
      <w:pPr>
        <w:pStyle w:val="Bodytext211"/>
        <w:shd w:val="clear" w:color="auto" w:fill="auto"/>
        <w:spacing w:line="240" w:lineRule="auto"/>
        <w:ind w:right="1559" w:firstLine="284"/>
        <w:rPr>
          <w:lang w:val="cs-CZ"/>
        </w:rPr>
      </w:pPr>
      <w:r w:rsidRPr="00702812">
        <w:rPr>
          <w:b/>
          <w:bCs/>
          <w:lang w:val="cs-CZ"/>
        </w:rPr>
        <w:t>Dovozce:</w:t>
      </w:r>
      <w:r w:rsidRPr="00702812">
        <w:rPr>
          <w:lang w:val="cs-CZ"/>
        </w:rPr>
        <w:t xml:space="preserve"> </w:t>
      </w:r>
      <w:proofErr w:type="spellStart"/>
      <w:r w:rsidRPr="00702812">
        <w:rPr>
          <w:lang w:val="cs-CZ"/>
        </w:rPr>
        <w:t>Variopharma</w:t>
      </w:r>
      <w:proofErr w:type="spellEnd"/>
      <w:r w:rsidRPr="00702812">
        <w:rPr>
          <w:lang w:val="cs-CZ"/>
        </w:rPr>
        <w:t xml:space="preserve"> s.r.o., Rybná 716/24, 110 00 Praha 1</w:t>
      </w:r>
    </w:p>
    <w:p w14:paraId="79BE1E87" w14:textId="77777777" w:rsidR="00554D64" w:rsidRPr="00702812" w:rsidRDefault="00554D64" w:rsidP="00554D64">
      <w:pPr>
        <w:pStyle w:val="Bodytext211"/>
        <w:shd w:val="clear" w:color="auto" w:fill="auto"/>
        <w:spacing w:line="240" w:lineRule="auto"/>
        <w:ind w:right="1559" w:firstLine="284"/>
        <w:rPr>
          <w:lang w:val="cs-CZ"/>
        </w:rPr>
      </w:pPr>
    </w:p>
    <w:p w14:paraId="2DF191EE" w14:textId="77777777" w:rsidR="00554D64" w:rsidRPr="00702812" w:rsidRDefault="00554D64" w:rsidP="00554D64">
      <w:pPr>
        <w:pStyle w:val="Picturecaption30"/>
        <w:shd w:val="clear" w:color="auto" w:fill="auto"/>
        <w:spacing w:line="240" w:lineRule="auto"/>
        <w:ind w:left="284" w:right="2692"/>
        <w:rPr>
          <w:lang w:val="cs-CZ"/>
        </w:rPr>
      </w:pPr>
    </w:p>
    <w:p w14:paraId="4BEE0285" w14:textId="277835A6" w:rsidR="00DD7216" w:rsidRPr="00702812" w:rsidRDefault="00000000" w:rsidP="00554D64">
      <w:pPr>
        <w:pStyle w:val="Tablecaption0"/>
        <w:shd w:val="clear" w:color="auto" w:fill="auto"/>
        <w:spacing w:line="240" w:lineRule="auto"/>
        <w:ind w:left="284" w:right="2692"/>
        <w:rPr>
          <w:lang w:val="cs-CZ"/>
        </w:rPr>
      </w:pPr>
      <w:r w:rsidRPr="00702812">
        <w:rPr>
          <w:lang w:val="cs-CZ"/>
        </w:rPr>
        <w:t>Datum poslední revize: 07/2022</w:t>
      </w:r>
    </w:p>
    <w:p w14:paraId="04E3866E" w14:textId="043082AC" w:rsidR="00DD7216" w:rsidRPr="00702812" w:rsidRDefault="00DD7216">
      <w:pPr>
        <w:pStyle w:val="Tablecaption0"/>
        <w:shd w:val="clear" w:color="auto" w:fill="auto"/>
        <w:spacing w:line="240" w:lineRule="auto"/>
        <w:rPr>
          <w:lang w:val="cs-CZ"/>
        </w:rPr>
      </w:pPr>
    </w:p>
    <w:p w14:paraId="5411C4BE" w14:textId="77777777" w:rsidR="00554D64" w:rsidRPr="00702812" w:rsidRDefault="00554D64">
      <w:pPr>
        <w:pStyle w:val="Tablecaption0"/>
        <w:shd w:val="clear" w:color="auto" w:fill="auto"/>
        <w:spacing w:line="240" w:lineRule="auto"/>
        <w:rPr>
          <w:lang w:val="cs-CZ"/>
        </w:rPr>
      </w:pPr>
    </w:p>
    <w:p w14:paraId="27A8E2D5" w14:textId="2CF49C03" w:rsidR="00DD7216" w:rsidRPr="00702812" w:rsidRDefault="00000000">
      <w:pPr>
        <w:tabs>
          <w:tab w:val="right" w:pos="5669"/>
        </w:tabs>
        <w:rPr>
          <w:rFonts w:ascii="Arial" w:hAnsi="Arial" w:cs="Arial"/>
          <w:lang w:val="cs-CZ"/>
        </w:rPr>
      </w:pPr>
      <w:r w:rsidRPr="00702812">
        <w:rPr>
          <w:rFonts w:ascii="Arial" w:hAnsi="Arial" w:cs="Arial"/>
          <w:noProof/>
          <w:lang w:val="cs-CZ"/>
        </w:rPr>
        <w:drawing>
          <wp:inline distT="0" distB="0" distL="0" distR="0" wp14:anchorId="0A5887A0" wp14:editId="0157C0FF">
            <wp:extent cx="1624330" cy="340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24330" cy="340995"/>
                    </a:xfrm>
                    <a:prstGeom prst="rect">
                      <a:avLst/>
                    </a:prstGeom>
                    <a:noFill/>
                    <a:ln>
                      <a:noFill/>
                    </a:ln>
                  </pic:spPr>
                </pic:pic>
              </a:graphicData>
            </a:graphic>
          </wp:inline>
        </w:drawing>
      </w:r>
      <w:r w:rsidRPr="00702812">
        <w:rPr>
          <w:rStyle w:val="Bodytext121"/>
          <w:lang w:val="cs-CZ"/>
        </w:rPr>
        <w:tab/>
        <w:t>REV. 1.0</w:t>
      </w:r>
    </w:p>
    <w:sectPr w:rsidR="00DD7216" w:rsidRPr="00702812">
      <w:pgSz w:w="6237" w:h="14742"/>
      <w:pgMar w:top="284" w:right="284" w:bottom="142" w:left="28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AD6F" w14:textId="77777777" w:rsidR="00EB4C17" w:rsidRDefault="00EB4C17">
      <w:r>
        <w:separator/>
      </w:r>
    </w:p>
  </w:endnote>
  <w:endnote w:type="continuationSeparator" w:id="0">
    <w:p w14:paraId="2C3E2648" w14:textId="77777777" w:rsidR="00EB4C17" w:rsidRDefault="00EB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4B58" w14:textId="77777777" w:rsidR="00EB4C17" w:rsidRDefault="00EB4C17"/>
  </w:footnote>
  <w:footnote w:type="continuationSeparator" w:id="0">
    <w:p w14:paraId="22147614" w14:textId="77777777" w:rsidR="00EB4C17" w:rsidRDefault="00EB4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9.8pt;height:43.8pt;visibility:visible;mso-wrap-style:square" o:bullet="t">
        <v:imagedata r:id="rId1" o:title=""/>
      </v:shape>
    </w:pict>
  </w:numPicBullet>
  <w:numPicBullet w:numPicBulletId="1">
    <w:pict>
      <v:shape id="_x0000_i1051" type="#_x0000_t75" style="width:51pt;height:45pt;visibility:visible;mso-wrap-style:square" o:bullet="t">
        <v:imagedata r:id="rId2" o:title=""/>
      </v:shape>
    </w:pict>
  </w:numPicBullet>
  <w:abstractNum w:abstractNumId="0" w15:restartNumberingAfterBreak="0">
    <w:nsid w:val="0ED94100"/>
    <w:multiLevelType w:val="multilevel"/>
    <w:tmpl w:val="A46C331E"/>
    <w:lvl w:ilvl="0">
      <w:start w:val="5"/>
      <w:numFmt w:val="decimal"/>
      <w:lvlText w:val="%1"/>
      <w:lvlJc w:val="left"/>
      <w:rPr>
        <w:rFonts w:ascii="Tahoma" w:eastAsia="Tahoma" w:hAnsi="Tahoma" w:cs="Tahoma"/>
        <w:b/>
        <w:bCs/>
        <w:i w:val="0"/>
        <w:iCs w:val="0"/>
        <w:smallCaps w:val="0"/>
        <w:strike w:val="0"/>
        <w:color w:val="221E1F"/>
        <w:spacing w:val="0"/>
        <w:w w:val="100"/>
        <w:position w:val="0"/>
        <w:sz w:val="11"/>
        <w:szCs w:val="1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73AAD"/>
    <w:multiLevelType w:val="multilevel"/>
    <w:tmpl w:val="5C967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296B16"/>
    <w:multiLevelType w:val="multilevel"/>
    <w:tmpl w:val="E0CC793A"/>
    <w:lvl w:ilvl="0">
      <w:start w:val="1"/>
      <w:numFmt w:val="decimal"/>
      <w:lvlText w:val="%1."/>
      <w:lvlJc w:val="left"/>
      <w:rPr>
        <w:rFonts w:ascii="Arial" w:eastAsia="Arial" w:hAnsi="Arial" w:cs="Arial"/>
        <w:b w:val="0"/>
        <w:bCs w:val="0"/>
        <w:i w:val="0"/>
        <w:iCs w:val="0"/>
        <w:smallCaps w:val="0"/>
        <w:strike w:val="0"/>
        <w:color w:val="221E1F"/>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745BEF"/>
    <w:multiLevelType w:val="multilevel"/>
    <w:tmpl w:val="3560FC28"/>
    <w:lvl w:ilvl="0">
      <w:start w:val="1"/>
      <w:numFmt w:val="decimal"/>
      <w:lvlText w:val="%1."/>
      <w:lvlJc w:val="left"/>
      <w:rPr>
        <w:rFonts w:ascii="Arial" w:eastAsia="Arial" w:hAnsi="Arial" w:cs="Arial"/>
        <w:b w:val="0"/>
        <w:bCs w:val="0"/>
        <w:i w:val="0"/>
        <w:iCs w:val="0"/>
        <w:smallCaps w:val="0"/>
        <w:strike w:val="0"/>
        <w:color w:val="221E1F"/>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250318"/>
    <w:multiLevelType w:val="multilevel"/>
    <w:tmpl w:val="CE66ACB6"/>
    <w:lvl w:ilvl="0">
      <w:start w:val="1"/>
      <w:numFmt w:val="bullet"/>
      <w:lvlText w:val="▲"/>
      <w:lvlJc w:val="left"/>
      <w:rPr>
        <w:rFonts w:ascii="Arial" w:eastAsia="Arial" w:hAnsi="Arial" w:cs="Arial"/>
        <w:b w:val="0"/>
        <w:bCs w:val="0"/>
        <w:i w:val="0"/>
        <w:iCs w:val="0"/>
        <w:smallCaps w:val="0"/>
        <w:strike w:val="0"/>
        <w:color w:val="221E1F"/>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6941697">
    <w:abstractNumId w:val="4"/>
  </w:num>
  <w:num w:numId="2" w16cid:durableId="953243295">
    <w:abstractNumId w:val="3"/>
  </w:num>
  <w:num w:numId="3" w16cid:durableId="171770652">
    <w:abstractNumId w:val="0"/>
  </w:num>
  <w:num w:numId="4" w16cid:durableId="1104108585">
    <w:abstractNumId w:val="2"/>
  </w:num>
  <w:num w:numId="5" w16cid:durableId="70814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16"/>
    <w:rsid w:val="00135E17"/>
    <w:rsid w:val="001A0BC5"/>
    <w:rsid w:val="002A13A8"/>
    <w:rsid w:val="00314756"/>
    <w:rsid w:val="00415E13"/>
    <w:rsid w:val="004324AA"/>
    <w:rsid w:val="004B4CDB"/>
    <w:rsid w:val="00501A2F"/>
    <w:rsid w:val="00554D64"/>
    <w:rsid w:val="00672CF3"/>
    <w:rsid w:val="00702812"/>
    <w:rsid w:val="00791FDB"/>
    <w:rsid w:val="00851E03"/>
    <w:rsid w:val="009C247C"/>
    <w:rsid w:val="00A17D45"/>
    <w:rsid w:val="00B06B8E"/>
    <w:rsid w:val="00B405D7"/>
    <w:rsid w:val="00C82EB2"/>
    <w:rsid w:val="00CD72CC"/>
    <w:rsid w:val="00D2057B"/>
    <w:rsid w:val="00DD7216"/>
    <w:rsid w:val="00EB4C17"/>
    <w:rsid w:val="00FB672A"/>
    <w:rsid w:val="00FE7B84"/>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CB65"/>
  <w15:docId w15:val="{54936446-466C-4A1F-B7A3-3317B4E6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218ptBold">
    <w:name w:val="Body text (2) + 18 pt;Bold"/>
    <w:basedOn w:val="Bodytext2"/>
    <w:rPr>
      <w:rFonts w:ascii="Arial" w:eastAsia="Arial" w:hAnsi="Arial" w:cs="Arial"/>
      <w:b/>
      <w:bCs/>
      <w:i w:val="0"/>
      <w:iCs w:val="0"/>
      <w:smallCaps w:val="0"/>
      <w:strike w:val="0"/>
      <w:color w:val="221E1F"/>
      <w:spacing w:val="0"/>
      <w:w w:val="100"/>
      <w:position w:val="0"/>
      <w:sz w:val="36"/>
      <w:szCs w:val="36"/>
      <w:u w:val="none"/>
      <w:lang w:val="en-US" w:eastAsia="en-US" w:bidi="en-US"/>
    </w:rPr>
  </w:style>
  <w:style w:type="character" w:customStyle="1" w:styleId="Bodytext265ptBold">
    <w:name w:val="Body text (2) + 6;5 pt;Bold"/>
    <w:basedOn w:val="Bodytext2"/>
    <w:rPr>
      <w:rFonts w:ascii="Arial" w:eastAsia="Arial" w:hAnsi="Arial" w:cs="Arial"/>
      <w:b/>
      <w:bCs/>
      <w:i w:val="0"/>
      <w:iCs w:val="0"/>
      <w:smallCaps w:val="0"/>
      <w:strike w:val="0"/>
      <w:color w:val="221E1F"/>
      <w:spacing w:val="0"/>
      <w:w w:val="100"/>
      <w:position w:val="0"/>
      <w:sz w:val="13"/>
      <w:szCs w:val="13"/>
      <w:u w:val="none"/>
      <w:lang w:val="en-US" w:eastAsia="en-US" w:bidi="en-US"/>
    </w:rPr>
  </w:style>
  <w:style w:type="character" w:customStyle="1" w:styleId="Bodytext2105ptBoldSmallCapsSpacing0pt">
    <w:name w:val="Body text (2) + 10;5 pt;Bold;Small Caps;Spacing 0 pt"/>
    <w:basedOn w:val="Bodytext2"/>
    <w:rPr>
      <w:rFonts w:ascii="Arial" w:eastAsia="Arial" w:hAnsi="Arial" w:cs="Arial"/>
      <w:b/>
      <w:bCs/>
      <w:i w:val="0"/>
      <w:iCs w:val="0"/>
      <w:smallCaps/>
      <w:strike w:val="0"/>
      <w:color w:val="000000"/>
      <w:spacing w:val="-10"/>
      <w:w w:val="100"/>
      <w:position w:val="0"/>
      <w:sz w:val="21"/>
      <w:szCs w:val="21"/>
      <w:u w:val="none"/>
      <w:lang w:val="en-US" w:eastAsia="en-US" w:bidi="en-US"/>
    </w:rPr>
  </w:style>
  <w:style w:type="character" w:customStyle="1" w:styleId="Bodytext29ptBold">
    <w:name w:val="Body text (2) + 9 pt;Bold"/>
    <w:basedOn w:val="Bodytext2"/>
    <w:rPr>
      <w:rFonts w:ascii="Arial" w:eastAsia="Arial" w:hAnsi="Arial" w:cs="Arial"/>
      <w:b/>
      <w:bCs/>
      <w:i w:val="0"/>
      <w:iCs w:val="0"/>
      <w:smallCaps w:val="0"/>
      <w:strike w:val="0"/>
      <w:color w:val="221E1F"/>
      <w:spacing w:val="0"/>
      <w:w w:val="100"/>
      <w:position w:val="0"/>
      <w:sz w:val="18"/>
      <w:szCs w:val="18"/>
      <w:u w:val="none"/>
      <w:lang w:val="en-US" w:eastAsia="en-US" w:bidi="en-US"/>
    </w:rPr>
  </w:style>
  <w:style w:type="character" w:customStyle="1" w:styleId="Bodytext24pt">
    <w:name w:val="Body text (2) + 4 pt"/>
    <w:basedOn w:val="Bodytext2"/>
    <w:rPr>
      <w:rFonts w:ascii="Arial" w:eastAsia="Arial" w:hAnsi="Arial" w:cs="Arial"/>
      <w:b w:val="0"/>
      <w:bCs w:val="0"/>
      <w:i w:val="0"/>
      <w:iCs w:val="0"/>
      <w:smallCaps w:val="0"/>
      <w:strike w:val="0"/>
      <w:color w:val="221E1F"/>
      <w:spacing w:val="0"/>
      <w:w w:val="100"/>
      <w:position w:val="0"/>
      <w:sz w:val="8"/>
      <w:szCs w:val="8"/>
      <w:u w:val="none"/>
      <w:lang w:val="en-US" w:eastAsia="en-US" w:bidi="en-US"/>
    </w:rPr>
  </w:style>
  <w:style w:type="character" w:customStyle="1" w:styleId="Bodytext212ptBoldScale60">
    <w:name w:val="Body text (2) + 12 pt;Bold;Scale 60%"/>
    <w:basedOn w:val="Bodytext2"/>
    <w:rPr>
      <w:rFonts w:ascii="Arial" w:eastAsia="Arial" w:hAnsi="Arial" w:cs="Arial"/>
      <w:b/>
      <w:bCs/>
      <w:i w:val="0"/>
      <w:iCs w:val="0"/>
      <w:smallCaps w:val="0"/>
      <w:strike w:val="0"/>
      <w:color w:val="221E1F"/>
      <w:spacing w:val="0"/>
      <w:w w:val="60"/>
      <w:position w:val="0"/>
      <w:sz w:val="24"/>
      <w:szCs w:val="24"/>
      <w:u w:val="none"/>
      <w:lang w:val="en-US" w:eastAsia="en-US" w:bidi="en-US"/>
    </w:rPr>
  </w:style>
  <w:style w:type="character" w:customStyle="1" w:styleId="Bodytext2FranklinGothicHeavy26ptItalic">
    <w:name w:val="Body text (2) + Franklin Gothic Heavy;26 pt;Italic"/>
    <w:basedOn w:val="Bodytext2"/>
    <w:rPr>
      <w:rFonts w:ascii="Franklin Gothic Heavy" w:eastAsia="Franklin Gothic Heavy" w:hAnsi="Franklin Gothic Heavy" w:cs="Franklin Gothic Heavy"/>
      <w:b w:val="0"/>
      <w:bCs w:val="0"/>
      <w:i/>
      <w:iCs/>
      <w:smallCaps w:val="0"/>
      <w:strike w:val="0"/>
      <w:color w:val="221E1F"/>
      <w:spacing w:val="0"/>
      <w:w w:val="100"/>
      <w:position w:val="0"/>
      <w:sz w:val="52"/>
      <w:szCs w:val="52"/>
      <w:u w:val="none"/>
      <w:lang w:val="en-US" w:eastAsia="en-US" w:bidi="en-US"/>
    </w:rPr>
  </w:style>
  <w:style w:type="character" w:customStyle="1" w:styleId="Heading42">
    <w:name w:val="Heading #4 (2)"/>
    <w:basedOn w:val="Standardnpsmoodstavce"/>
    <w:rPr>
      <w:rFonts w:ascii="Arial" w:eastAsia="Arial" w:hAnsi="Arial" w:cs="Arial"/>
      <w:b/>
      <w:bCs/>
      <w:i w:val="0"/>
      <w:iCs w:val="0"/>
      <w:smallCaps w:val="0"/>
      <w:strike w:val="0"/>
      <w:sz w:val="18"/>
      <w:szCs w:val="18"/>
      <w:u w:val="none"/>
    </w:rPr>
  </w:style>
  <w:style w:type="character" w:customStyle="1" w:styleId="Heading420">
    <w:name w:val="Heading #4 (2)"/>
    <w:basedOn w:val="Heading421"/>
    <w:rPr>
      <w:rFonts w:ascii="Arial" w:eastAsia="Arial" w:hAnsi="Arial" w:cs="Arial"/>
      <w:b/>
      <w:bCs/>
      <w:i w:val="0"/>
      <w:iCs w:val="0"/>
      <w:smallCaps w:val="0"/>
      <w:strike w:val="0"/>
      <w:color w:val="221E1F"/>
      <w:sz w:val="18"/>
      <w:szCs w:val="18"/>
      <w:u w:val="none"/>
    </w:rPr>
  </w:style>
  <w:style w:type="character" w:customStyle="1" w:styleId="Heading12">
    <w:name w:val="Heading #1 (2)_"/>
    <w:basedOn w:val="Standardnpsmoodstavce"/>
    <w:link w:val="Heading120"/>
    <w:rPr>
      <w:rFonts w:ascii="Arial" w:eastAsia="Arial" w:hAnsi="Arial" w:cs="Arial"/>
      <w:b/>
      <w:bCs/>
      <w:i w:val="0"/>
      <w:iCs w:val="0"/>
      <w:smallCaps w:val="0"/>
      <w:strike w:val="0"/>
      <w:sz w:val="32"/>
      <w:szCs w:val="32"/>
      <w:u w:val="none"/>
    </w:rPr>
  </w:style>
  <w:style w:type="character" w:customStyle="1" w:styleId="Heading121">
    <w:name w:val="Heading #1 (2)"/>
    <w:basedOn w:val="Heading12"/>
    <w:rPr>
      <w:rFonts w:ascii="Arial" w:eastAsia="Arial" w:hAnsi="Arial" w:cs="Arial"/>
      <w:b/>
      <w:bCs/>
      <w:i w:val="0"/>
      <w:iCs w:val="0"/>
      <w:smallCaps w:val="0"/>
      <w:strike w:val="0"/>
      <w:color w:val="221E1F"/>
      <w:spacing w:val="0"/>
      <w:w w:val="100"/>
      <w:position w:val="0"/>
      <w:sz w:val="32"/>
      <w:szCs w:val="32"/>
      <w:u w:val="none"/>
      <w:lang w:val="en-US" w:eastAsia="en-US" w:bidi="en-US"/>
    </w:rPr>
  </w:style>
  <w:style w:type="character" w:customStyle="1" w:styleId="Heading22">
    <w:name w:val="Heading #2 (2)_"/>
    <w:basedOn w:val="Standardnpsmoodstavce"/>
    <w:link w:val="Heading220"/>
    <w:rPr>
      <w:rFonts w:ascii="Arial" w:eastAsia="Arial" w:hAnsi="Arial" w:cs="Arial"/>
      <w:b/>
      <w:bCs/>
      <w:i w:val="0"/>
      <w:iCs w:val="0"/>
      <w:smallCaps w:val="0"/>
      <w:strike w:val="0"/>
      <w:u w:val="none"/>
    </w:rPr>
  </w:style>
  <w:style w:type="character" w:customStyle="1" w:styleId="Heading221">
    <w:name w:val="Heading #2 (2)"/>
    <w:basedOn w:val="Heading22"/>
    <w:rPr>
      <w:rFonts w:ascii="Arial" w:eastAsia="Arial" w:hAnsi="Arial" w:cs="Arial"/>
      <w:b/>
      <w:bCs/>
      <w:i w:val="0"/>
      <w:iCs w:val="0"/>
      <w:smallCaps w:val="0"/>
      <w:strike w:val="0"/>
      <w:color w:val="221E1F"/>
      <w:spacing w:val="0"/>
      <w:w w:val="100"/>
      <w:position w:val="0"/>
      <w:sz w:val="24"/>
      <w:szCs w:val="24"/>
      <w:u w:val="none"/>
      <w:lang w:val="en-US" w:eastAsia="en-US" w:bidi="en-US"/>
    </w:rPr>
  </w:style>
  <w:style w:type="character" w:customStyle="1" w:styleId="Heading32">
    <w:name w:val="Heading #3 (2)_"/>
    <w:basedOn w:val="Standardnpsmoodstavce"/>
    <w:link w:val="Heading320"/>
    <w:rPr>
      <w:rFonts w:ascii="Arial" w:eastAsia="Arial" w:hAnsi="Arial" w:cs="Arial"/>
      <w:b/>
      <w:bCs/>
      <w:i w:val="0"/>
      <w:iCs w:val="0"/>
      <w:smallCaps w:val="0"/>
      <w:strike w:val="0"/>
      <w:sz w:val="22"/>
      <w:szCs w:val="22"/>
      <w:u w:val="none"/>
    </w:rPr>
  </w:style>
  <w:style w:type="character" w:customStyle="1" w:styleId="Heading321">
    <w:name w:val="Heading #3 (2)"/>
    <w:basedOn w:val="Heading32"/>
    <w:rPr>
      <w:rFonts w:ascii="Arial" w:eastAsia="Arial" w:hAnsi="Arial" w:cs="Arial"/>
      <w:b/>
      <w:bCs/>
      <w:i w:val="0"/>
      <w:iCs w:val="0"/>
      <w:smallCaps w:val="0"/>
      <w:strike w:val="0"/>
      <w:color w:val="221E1F"/>
      <w:spacing w:val="0"/>
      <w:w w:val="100"/>
      <w:position w:val="0"/>
      <w:sz w:val="22"/>
      <w:szCs w:val="22"/>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221E1F"/>
      <w:spacing w:val="0"/>
      <w:w w:val="100"/>
      <w:position w:val="0"/>
      <w:sz w:val="16"/>
      <w:szCs w:val="16"/>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FFFFFF"/>
      <w:spacing w:val="0"/>
      <w:w w:val="100"/>
      <w:position w:val="0"/>
      <w:sz w:val="16"/>
      <w:szCs w:val="16"/>
      <w:u w:val="none"/>
      <w:lang w:val="en-US" w:eastAsia="en-US" w:bidi="en-US"/>
    </w:rPr>
  </w:style>
  <w:style w:type="character" w:customStyle="1" w:styleId="Bodytext27ptBold">
    <w:name w:val="Body text (2) + 7 pt;Bold"/>
    <w:basedOn w:val="Bodytext2"/>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Bodytext4">
    <w:name w:val="Body text (4)_"/>
    <w:basedOn w:val="Standardnpsmoodstavce"/>
    <w:link w:val="Bodytext40"/>
    <w:rPr>
      <w:rFonts w:ascii="Arial" w:eastAsia="Arial" w:hAnsi="Arial" w:cs="Arial"/>
      <w:b/>
      <w:bCs/>
      <w:i w:val="0"/>
      <w:iCs w:val="0"/>
      <w:smallCaps w:val="0"/>
      <w:strike w:val="0"/>
      <w:sz w:val="14"/>
      <w:szCs w:val="14"/>
      <w:u w:val="none"/>
    </w:rPr>
  </w:style>
  <w:style w:type="character" w:customStyle="1" w:styleId="Bodytext41">
    <w:name w:val="Body text (4)"/>
    <w:basedOn w:val="Bodytext4"/>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Bodytext2SmallCaps">
    <w:name w:val="Body text (2) + Small Caps"/>
    <w:basedOn w:val="Bodytext2"/>
    <w:rPr>
      <w:rFonts w:ascii="Arial" w:eastAsia="Arial" w:hAnsi="Arial" w:cs="Arial"/>
      <w:b w:val="0"/>
      <w:bCs w:val="0"/>
      <w:i w:val="0"/>
      <w:iCs w:val="0"/>
      <w:smallCaps/>
      <w:strike w:val="0"/>
      <w:color w:val="221E1F"/>
      <w:spacing w:val="0"/>
      <w:w w:val="100"/>
      <w:position w:val="0"/>
      <w:sz w:val="16"/>
      <w:szCs w:val="16"/>
      <w:u w:val="none"/>
      <w:lang w:val="en-US" w:eastAsia="en-US" w:bidi="en-US"/>
    </w:rPr>
  </w:style>
  <w:style w:type="character" w:customStyle="1" w:styleId="Heading421">
    <w:name w:val="Heading #4 (2)_"/>
    <w:basedOn w:val="Standardnpsmoodstavce"/>
    <w:link w:val="Heading422"/>
    <w:rPr>
      <w:rFonts w:ascii="Arial" w:eastAsia="Arial" w:hAnsi="Arial" w:cs="Arial"/>
      <w:b/>
      <w:bCs/>
      <w:i w:val="0"/>
      <w:iCs w:val="0"/>
      <w:smallCaps w:val="0"/>
      <w:strike w:val="0"/>
      <w:sz w:val="18"/>
      <w:szCs w:val="18"/>
      <w:u w:val="none"/>
    </w:rPr>
  </w:style>
  <w:style w:type="character" w:customStyle="1" w:styleId="Heading427pt">
    <w:name w:val="Heading #4 (2) + 7 pt"/>
    <w:basedOn w:val="Heading421"/>
    <w:rPr>
      <w:rFonts w:ascii="Arial" w:eastAsia="Arial" w:hAnsi="Arial" w:cs="Arial"/>
      <w:b/>
      <w:bCs/>
      <w:i w:val="0"/>
      <w:iCs w:val="0"/>
      <w:smallCaps w:val="0"/>
      <w:strike w:val="0"/>
      <w:color w:val="221E1F"/>
      <w:spacing w:val="0"/>
      <w:w w:val="100"/>
      <w:position w:val="0"/>
      <w:sz w:val="14"/>
      <w:szCs w:val="14"/>
      <w:u w:val="none"/>
      <w:lang w:val="en-US" w:eastAsia="en-US" w:bidi="en-US"/>
    </w:rPr>
  </w:style>
  <w:style w:type="character" w:customStyle="1" w:styleId="Heading423">
    <w:name w:val="Heading #4 (2)"/>
    <w:basedOn w:val="Heading421"/>
    <w:rPr>
      <w:rFonts w:ascii="Arial" w:eastAsia="Arial" w:hAnsi="Arial" w:cs="Arial"/>
      <w:b/>
      <w:bCs/>
      <w:i w:val="0"/>
      <w:iCs w:val="0"/>
      <w:smallCaps w:val="0"/>
      <w:strike w:val="0"/>
      <w:color w:val="221E1F"/>
      <w:spacing w:val="0"/>
      <w:w w:val="100"/>
      <w:position w:val="0"/>
      <w:sz w:val="18"/>
      <w:szCs w:val="18"/>
      <w:u w:val="none"/>
      <w:lang w:val="en-US" w:eastAsia="en-US" w:bidi="en-US"/>
    </w:rPr>
  </w:style>
  <w:style w:type="character" w:customStyle="1" w:styleId="Bodytext8">
    <w:name w:val="Body text (8)_"/>
    <w:basedOn w:val="Standardnpsmoodstavce"/>
    <w:link w:val="Bodytext80"/>
    <w:rPr>
      <w:rFonts w:ascii="Arial" w:eastAsia="Arial" w:hAnsi="Arial" w:cs="Arial"/>
      <w:b/>
      <w:bCs/>
      <w:i w:val="0"/>
      <w:iCs w:val="0"/>
      <w:smallCaps w:val="0"/>
      <w:strike w:val="0"/>
      <w:sz w:val="13"/>
      <w:szCs w:val="13"/>
      <w:u w:val="none"/>
    </w:rPr>
  </w:style>
  <w:style w:type="character" w:customStyle="1" w:styleId="Bodytext81">
    <w:name w:val="Body text (8)"/>
    <w:basedOn w:val="Bodytext8"/>
    <w:rPr>
      <w:rFonts w:ascii="Arial" w:eastAsia="Arial" w:hAnsi="Arial" w:cs="Arial"/>
      <w:b/>
      <w:bCs/>
      <w:i w:val="0"/>
      <w:iCs w:val="0"/>
      <w:smallCaps w:val="0"/>
      <w:strike w:val="0"/>
      <w:color w:val="221E1F"/>
      <w:spacing w:val="0"/>
      <w:w w:val="100"/>
      <w:position w:val="0"/>
      <w:sz w:val="13"/>
      <w:szCs w:val="13"/>
      <w:u w:val="none"/>
      <w:lang w:val="en-US" w:eastAsia="en-US" w:bidi="en-US"/>
    </w:rPr>
  </w:style>
  <w:style w:type="character" w:customStyle="1" w:styleId="Tablecaption3">
    <w:name w:val="Table caption (3)_"/>
    <w:basedOn w:val="Standardnpsmoodstavce"/>
    <w:link w:val="Tablecaption30"/>
    <w:rPr>
      <w:rFonts w:ascii="Arial" w:eastAsia="Arial" w:hAnsi="Arial" w:cs="Arial"/>
      <w:b/>
      <w:bCs/>
      <w:i w:val="0"/>
      <w:iCs w:val="0"/>
      <w:smallCaps w:val="0"/>
      <w:strike w:val="0"/>
      <w:sz w:val="18"/>
      <w:szCs w:val="18"/>
      <w:u w:val="none"/>
    </w:rPr>
  </w:style>
  <w:style w:type="character" w:customStyle="1" w:styleId="Tablecaption31">
    <w:name w:val="Table caption (3)"/>
    <w:basedOn w:val="Tablecaption3"/>
    <w:rPr>
      <w:rFonts w:ascii="Arial" w:eastAsia="Arial" w:hAnsi="Arial" w:cs="Arial"/>
      <w:b/>
      <w:bCs/>
      <w:i w:val="0"/>
      <w:iCs w:val="0"/>
      <w:smallCaps w:val="0"/>
      <w:strike w:val="0"/>
      <w:color w:val="221E1F"/>
      <w:spacing w:val="0"/>
      <w:w w:val="100"/>
      <w:position w:val="0"/>
      <w:sz w:val="18"/>
      <w:szCs w:val="18"/>
      <w:u w:val="none"/>
      <w:lang w:val="en-US" w:eastAsia="en-US" w:bidi="en-US"/>
    </w:rPr>
  </w:style>
  <w:style w:type="character" w:customStyle="1" w:styleId="Bodytext255pt">
    <w:name w:val="Body text (2) + 5;5 pt"/>
    <w:basedOn w:val="Bodytext2"/>
    <w:rPr>
      <w:rFonts w:ascii="Arial" w:eastAsia="Arial" w:hAnsi="Arial" w:cs="Arial"/>
      <w:b w:val="0"/>
      <w:bCs w:val="0"/>
      <w:i w:val="0"/>
      <w:iCs w:val="0"/>
      <w:smallCaps w:val="0"/>
      <w:strike w:val="0"/>
      <w:color w:val="221E1F"/>
      <w:spacing w:val="0"/>
      <w:w w:val="100"/>
      <w:position w:val="0"/>
      <w:sz w:val="11"/>
      <w:szCs w:val="11"/>
      <w:u w:val="none"/>
      <w:lang w:val="en-US" w:eastAsia="en-US" w:bidi="en-US"/>
    </w:rPr>
  </w:style>
  <w:style w:type="character" w:customStyle="1" w:styleId="Bodytext9">
    <w:name w:val="Body text (9)_"/>
    <w:basedOn w:val="Standardnpsmoodstavce"/>
    <w:link w:val="Bodytext90"/>
    <w:rPr>
      <w:rFonts w:ascii="Tahoma" w:eastAsia="Tahoma" w:hAnsi="Tahoma" w:cs="Tahoma"/>
      <w:b/>
      <w:bCs/>
      <w:i w:val="0"/>
      <w:iCs w:val="0"/>
      <w:smallCaps w:val="0"/>
      <w:strike w:val="0"/>
      <w:sz w:val="11"/>
      <w:szCs w:val="11"/>
      <w:u w:val="none"/>
    </w:rPr>
  </w:style>
  <w:style w:type="character" w:customStyle="1" w:styleId="Bodytext91">
    <w:name w:val="Body text (9)"/>
    <w:basedOn w:val="Bodytext9"/>
    <w:rPr>
      <w:rFonts w:ascii="Tahoma" w:eastAsia="Tahoma" w:hAnsi="Tahoma" w:cs="Tahoma"/>
      <w:b/>
      <w:bCs/>
      <w:i w:val="0"/>
      <w:iCs w:val="0"/>
      <w:smallCaps w:val="0"/>
      <w:strike w:val="0"/>
      <w:color w:val="221E1F"/>
      <w:spacing w:val="0"/>
      <w:w w:val="100"/>
      <w:position w:val="0"/>
      <w:sz w:val="11"/>
      <w:szCs w:val="11"/>
      <w:u w:val="none"/>
      <w:lang w:val="en-US" w:eastAsia="en-US" w:bidi="en-US"/>
    </w:rPr>
  </w:style>
  <w:style w:type="character" w:customStyle="1" w:styleId="Bodytext2SmallCaps0">
    <w:name w:val="Body text (2) + Small Caps"/>
    <w:basedOn w:val="Bodytext2"/>
    <w:rPr>
      <w:rFonts w:ascii="Arial" w:eastAsia="Arial" w:hAnsi="Arial" w:cs="Arial"/>
      <w:b w:val="0"/>
      <w:bCs w:val="0"/>
      <w:i w:val="0"/>
      <w:iCs w:val="0"/>
      <w:smallCaps/>
      <w:strike w:val="0"/>
      <w:color w:val="000000"/>
      <w:spacing w:val="0"/>
      <w:w w:val="100"/>
      <w:position w:val="0"/>
      <w:sz w:val="16"/>
      <w:szCs w:val="16"/>
      <w:u w:val="none"/>
      <w:lang w:val="en-US" w:eastAsia="en-US" w:bidi="en-US"/>
    </w:rPr>
  </w:style>
  <w:style w:type="character" w:customStyle="1" w:styleId="Bodytext10">
    <w:name w:val="Body text (10)_"/>
    <w:basedOn w:val="Standardnpsmoodstavce"/>
    <w:link w:val="Bodytext100"/>
    <w:rPr>
      <w:rFonts w:ascii="Arial" w:eastAsia="Arial" w:hAnsi="Arial" w:cs="Arial"/>
      <w:b/>
      <w:bCs/>
      <w:i w:val="0"/>
      <w:iCs w:val="0"/>
      <w:smallCaps w:val="0"/>
      <w:strike w:val="0"/>
      <w:spacing w:val="0"/>
      <w:sz w:val="13"/>
      <w:szCs w:val="13"/>
      <w:u w:val="none"/>
    </w:rPr>
  </w:style>
  <w:style w:type="character" w:customStyle="1" w:styleId="Bodytext101">
    <w:name w:val="Body text (10)"/>
    <w:basedOn w:val="Bodytext10"/>
    <w:rPr>
      <w:rFonts w:ascii="Arial" w:eastAsia="Arial" w:hAnsi="Arial" w:cs="Arial"/>
      <w:b/>
      <w:bCs/>
      <w:i w:val="0"/>
      <w:iCs w:val="0"/>
      <w:smallCaps w:val="0"/>
      <w:strike w:val="0"/>
      <w:color w:val="221E1F"/>
      <w:spacing w:val="0"/>
      <w:w w:val="100"/>
      <w:position w:val="0"/>
      <w:sz w:val="13"/>
      <w:szCs w:val="13"/>
      <w:u w:val="none"/>
      <w:lang w:val="en-US" w:eastAsia="en-US" w:bidi="en-US"/>
    </w:rPr>
  </w:style>
  <w:style w:type="character" w:customStyle="1" w:styleId="Bodytext11">
    <w:name w:val="Body text (11)_"/>
    <w:basedOn w:val="Standardnpsmoodstavce"/>
    <w:link w:val="Bodytext110"/>
    <w:rPr>
      <w:rFonts w:ascii="Arial" w:eastAsia="Arial" w:hAnsi="Arial" w:cs="Arial"/>
      <w:b/>
      <w:bCs/>
      <w:i w:val="0"/>
      <w:iCs w:val="0"/>
      <w:smallCaps w:val="0"/>
      <w:strike w:val="0"/>
      <w:sz w:val="15"/>
      <w:szCs w:val="15"/>
      <w:u w:val="none"/>
    </w:rPr>
  </w:style>
  <w:style w:type="character" w:customStyle="1" w:styleId="Bodytext111">
    <w:name w:val="Body text (11)"/>
    <w:basedOn w:val="Bodytext11"/>
    <w:rPr>
      <w:rFonts w:ascii="Arial" w:eastAsia="Arial" w:hAnsi="Arial" w:cs="Arial"/>
      <w:b/>
      <w:bCs/>
      <w:i w:val="0"/>
      <w:iCs w:val="0"/>
      <w:smallCaps w:val="0"/>
      <w:strike w:val="0"/>
      <w:color w:val="221E1F"/>
      <w:spacing w:val="0"/>
      <w:w w:val="100"/>
      <w:position w:val="0"/>
      <w:sz w:val="15"/>
      <w:szCs w:val="15"/>
      <w:u w:val="none"/>
      <w:lang w:val="en-US" w:eastAsia="en-US" w:bidi="en-US"/>
    </w:rPr>
  </w:style>
  <w:style w:type="character" w:customStyle="1" w:styleId="Bodytext265pt">
    <w:name w:val="Body text (2) + 6;5 pt"/>
    <w:basedOn w:val="Bodytext2"/>
    <w:rPr>
      <w:rFonts w:ascii="Arial" w:eastAsia="Arial" w:hAnsi="Arial" w:cs="Arial"/>
      <w:b w:val="0"/>
      <w:bCs w:val="0"/>
      <w:i w:val="0"/>
      <w:iCs w:val="0"/>
      <w:smallCaps w:val="0"/>
      <w:strike w:val="0"/>
      <w:color w:val="221E1F"/>
      <w:spacing w:val="0"/>
      <w:w w:val="100"/>
      <w:position w:val="0"/>
      <w:sz w:val="13"/>
      <w:szCs w:val="13"/>
      <w:u w:val="none"/>
      <w:lang w:val="en-US" w:eastAsia="en-US" w:bidi="en-US"/>
    </w:rPr>
  </w:style>
  <w:style w:type="character" w:customStyle="1" w:styleId="Bodytext275ptItalicSpacing-1pt">
    <w:name w:val="Body text (2) + 7;5 pt;Italic;Spacing -1 pt"/>
    <w:basedOn w:val="Bodytext2"/>
    <w:rPr>
      <w:rFonts w:ascii="Arial" w:eastAsia="Arial" w:hAnsi="Arial" w:cs="Arial"/>
      <w:b w:val="0"/>
      <w:bCs w:val="0"/>
      <w:i/>
      <w:iCs/>
      <w:smallCaps w:val="0"/>
      <w:strike w:val="0"/>
      <w:color w:val="221E1F"/>
      <w:spacing w:val="-20"/>
      <w:w w:val="100"/>
      <w:position w:val="0"/>
      <w:sz w:val="15"/>
      <w:szCs w:val="15"/>
      <w:u w:val="none"/>
      <w:lang w:val="en-US" w:eastAsia="en-US" w:bidi="en-US"/>
    </w:rPr>
  </w:style>
  <w:style w:type="character" w:customStyle="1" w:styleId="Bodytext29ptBold0">
    <w:name w:val="Body text (2) + 9 pt;Bold"/>
    <w:basedOn w:val="Bodytext2"/>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221ptSpacing-2pt">
    <w:name w:val="Body text (2) + 21 pt;Spacing -2 pt"/>
    <w:basedOn w:val="Bodytext2"/>
    <w:rPr>
      <w:rFonts w:ascii="Arial" w:eastAsia="Arial" w:hAnsi="Arial" w:cs="Arial"/>
      <w:b w:val="0"/>
      <w:bCs w:val="0"/>
      <w:i w:val="0"/>
      <w:iCs w:val="0"/>
      <w:smallCaps w:val="0"/>
      <w:strike w:val="0"/>
      <w:color w:val="000000"/>
      <w:spacing w:val="-40"/>
      <w:w w:val="100"/>
      <w:position w:val="0"/>
      <w:sz w:val="42"/>
      <w:szCs w:val="42"/>
      <w:u w:val="none"/>
      <w:lang w:val="en-US" w:eastAsia="en-US" w:bidi="en-US"/>
    </w:rPr>
  </w:style>
  <w:style w:type="character" w:customStyle="1" w:styleId="Bodytext265ptBold0">
    <w:name w:val="Body text (2) + 6;5 pt;Bold"/>
    <w:basedOn w:val="Bodytext2"/>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Bodytext275ptBold">
    <w:name w:val="Body text (2) + 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Tahoma23ptItalicSpacing2pt">
    <w:name w:val="Body text (2) + Tahoma;23 pt;Italic;Spacing 2 pt"/>
    <w:basedOn w:val="Bodytext2"/>
    <w:rPr>
      <w:rFonts w:ascii="Tahoma" w:eastAsia="Tahoma" w:hAnsi="Tahoma" w:cs="Tahoma"/>
      <w:b/>
      <w:bCs/>
      <w:i/>
      <w:iCs/>
      <w:smallCaps w:val="0"/>
      <w:strike w:val="0"/>
      <w:color w:val="000000"/>
      <w:spacing w:val="40"/>
      <w:w w:val="100"/>
      <w:position w:val="0"/>
      <w:sz w:val="46"/>
      <w:szCs w:val="46"/>
      <w:u w:val="none"/>
      <w:lang w:val="en-US" w:eastAsia="en-US" w:bidi="en-US"/>
    </w:rPr>
  </w:style>
  <w:style w:type="character" w:customStyle="1" w:styleId="Bodytext2ArialNarrow115ptBoldItalicSpacing-1pt">
    <w:name w:val="Body text (2) + Arial Narrow;11;5 pt;Bold;Italic;Spacing -1 pt"/>
    <w:basedOn w:val="Bodytext2"/>
    <w:rPr>
      <w:rFonts w:ascii="Arial Narrow" w:eastAsia="Arial Narrow" w:hAnsi="Arial Narrow" w:cs="Arial Narrow"/>
      <w:b/>
      <w:bCs/>
      <w:i/>
      <w:iCs/>
      <w:smallCaps w:val="0"/>
      <w:strike w:val="0"/>
      <w:color w:val="000000"/>
      <w:spacing w:val="-30"/>
      <w:w w:val="100"/>
      <w:position w:val="0"/>
      <w:sz w:val="23"/>
      <w:szCs w:val="23"/>
      <w:u w:val="none"/>
      <w:lang w:val="en-US" w:eastAsia="en-US" w:bidi="en-US"/>
    </w:rPr>
  </w:style>
  <w:style w:type="character" w:customStyle="1" w:styleId="Bodytext2Consolas115ptBoldItalic">
    <w:name w:val="Body text (2) + Consolas;11;5 pt;Bold;Italic"/>
    <w:basedOn w:val="Bodytext2"/>
    <w:rPr>
      <w:rFonts w:ascii="Consolas" w:eastAsia="Consolas" w:hAnsi="Consolas" w:cs="Consolas"/>
      <w:b/>
      <w:bCs/>
      <w:i/>
      <w:iCs/>
      <w:smallCaps w:val="0"/>
      <w:strike w:val="0"/>
      <w:color w:val="000000"/>
      <w:spacing w:val="0"/>
      <w:w w:val="100"/>
      <w:position w:val="0"/>
      <w:sz w:val="23"/>
      <w:szCs w:val="23"/>
      <w:u w:val="none"/>
      <w:lang w:val="en-US" w:eastAsia="en-US" w:bidi="en-US"/>
    </w:rPr>
  </w:style>
  <w:style w:type="character" w:customStyle="1" w:styleId="Bodytext255pt0">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Bodytext233ptSpacing0pt">
    <w:name w:val="Body text (2) + 33 pt;Spacing 0 pt"/>
    <w:basedOn w:val="Bodytext2"/>
    <w:rPr>
      <w:rFonts w:ascii="Arial" w:eastAsia="Arial" w:hAnsi="Arial" w:cs="Arial"/>
      <w:b w:val="0"/>
      <w:bCs w:val="0"/>
      <w:i w:val="0"/>
      <w:iCs w:val="0"/>
      <w:smallCaps w:val="0"/>
      <w:strike w:val="0"/>
      <w:color w:val="000000"/>
      <w:spacing w:val="-10"/>
      <w:w w:val="100"/>
      <w:position w:val="0"/>
      <w:sz w:val="66"/>
      <w:szCs w:val="66"/>
      <w:u w:val="none"/>
      <w:lang w:val="en-US" w:eastAsia="en-US" w:bidi="en-US"/>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en-US" w:eastAsia="en-US" w:bidi="en-US"/>
    </w:rPr>
  </w:style>
  <w:style w:type="character" w:customStyle="1" w:styleId="Bodytext2Tahoma5pt">
    <w:name w:val="Body text (2) + Tahoma;5 pt"/>
    <w:basedOn w:val="Bodytext2"/>
    <w:rPr>
      <w:rFonts w:ascii="Tahoma" w:eastAsia="Tahoma" w:hAnsi="Tahoma" w:cs="Tahoma"/>
      <w:b/>
      <w:bCs/>
      <w:i w:val="0"/>
      <w:iCs w:val="0"/>
      <w:smallCaps w:val="0"/>
      <w:strike w:val="0"/>
      <w:color w:val="000000"/>
      <w:spacing w:val="0"/>
      <w:w w:val="100"/>
      <w:position w:val="0"/>
      <w:sz w:val="10"/>
      <w:szCs w:val="10"/>
      <w:u w:val="none"/>
      <w:lang w:val="en-US" w:eastAsia="en-US" w:bidi="en-US"/>
    </w:rPr>
  </w:style>
  <w:style w:type="character" w:customStyle="1" w:styleId="Bodytext7">
    <w:name w:val="Body text (7)_"/>
    <w:basedOn w:val="Standardnpsmoodstavce"/>
    <w:link w:val="Bodytext70"/>
    <w:rPr>
      <w:rFonts w:ascii="Arial" w:eastAsia="Arial" w:hAnsi="Arial" w:cs="Arial"/>
      <w:b/>
      <w:bCs/>
      <w:i w:val="0"/>
      <w:iCs w:val="0"/>
      <w:smallCaps w:val="0"/>
      <w:strike w:val="0"/>
      <w:sz w:val="18"/>
      <w:szCs w:val="18"/>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1"/>
      <w:szCs w:val="11"/>
      <w:u w:val="none"/>
    </w:rPr>
  </w:style>
  <w:style w:type="character" w:customStyle="1" w:styleId="Tablecaption5">
    <w:name w:val="Table caption (5)_"/>
    <w:basedOn w:val="Standardnpsmoodstavce"/>
    <w:link w:val="Tablecaption50"/>
    <w:rPr>
      <w:rFonts w:ascii="Arial" w:eastAsia="Arial" w:hAnsi="Arial" w:cs="Arial"/>
      <w:b w:val="0"/>
      <w:bCs w:val="0"/>
      <w:i w:val="0"/>
      <w:iCs w:val="0"/>
      <w:smallCaps w:val="0"/>
      <w:strike w:val="0"/>
      <w:sz w:val="11"/>
      <w:szCs w:val="11"/>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9"/>
      <w:szCs w:val="9"/>
      <w:u w:val="none"/>
    </w:rPr>
  </w:style>
  <w:style w:type="character" w:customStyle="1" w:styleId="Bodytext121">
    <w:name w:val="Body text (12)"/>
    <w:basedOn w:val="Standardnpsmoodstavce"/>
    <w:rPr>
      <w:rFonts w:ascii="Arial" w:eastAsia="Arial" w:hAnsi="Arial" w:cs="Arial"/>
      <w:b w:val="0"/>
      <w:bCs w:val="0"/>
      <w:i w:val="0"/>
      <w:iCs w:val="0"/>
      <w:smallCaps w:val="0"/>
      <w:strike w:val="0"/>
      <w:sz w:val="11"/>
      <w:szCs w:val="11"/>
      <w:u w:val="none"/>
    </w:rPr>
  </w:style>
  <w:style w:type="paragraph" w:customStyle="1" w:styleId="Bodytext20">
    <w:name w:val="Body text (2)"/>
    <w:basedOn w:val="Normln"/>
    <w:link w:val="Bodytext2"/>
    <w:pPr>
      <w:shd w:val="clear" w:color="auto" w:fill="FFFFFF"/>
      <w:spacing w:line="0" w:lineRule="atLeast"/>
      <w:ind w:hanging="240"/>
      <w:jc w:val="both"/>
    </w:pPr>
    <w:rPr>
      <w:rFonts w:ascii="Arial" w:eastAsia="Arial" w:hAnsi="Arial" w:cs="Arial"/>
      <w:sz w:val="16"/>
      <w:szCs w:val="16"/>
    </w:rPr>
  </w:style>
  <w:style w:type="paragraph" w:customStyle="1" w:styleId="Heading422">
    <w:name w:val="Heading #4 (2)"/>
    <w:basedOn w:val="Normln"/>
    <w:link w:val="Heading421"/>
    <w:pPr>
      <w:shd w:val="clear" w:color="auto" w:fill="FFFFFF"/>
      <w:spacing w:line="0" w:lineRule="atLeast"/>
      <w:outlineLvl w:val="3"/>
    </w:pPr>
    <w:rPr>
      <w:rFonts w:ascii="Arial" w:eastAsia="Arial" w:hAnsi="Arial" w:cs="Arial"/>
      <w:b/>
      <w:bCs/>
      <w:sz w:val="18"/>
      <w:szCs w:val="18"/>
    </w:rPr>
  </w:style>
  <w:style w:type="paragraph" w:customStyle="1" w:styleId="Heading120">
    <w:name w:val="Heading #1 (2)"/>
    <w:basedOn w:val="Normln"/>
    <w:link w:val="Heading12"/>
    <w:pPr>
      <w:shd w:val="clear" w:color="auto" w:fill="FFFFFF"/>
      <w:spacing w:line="0" w:lineRule="atLeast"/>
      <w:jc w:val="both"/>
      <w:outlineLvl w:val="0"/>
    </w:pPr>
    <w:rPr>
      <w:rFonts w:ascii="Arial" w:eastAsia="Arial" w:hAnsi="Arial" w:cs="Arial"/>
      <w:b/>
      <w:bCs/>
      <w:sz w:val="32"/>
      <w:szCs w:val="32"/>
    </w:rPr>
  </w:style>
  <w:style w:type="paragraph" w:customStyle="1" w:styleId="Heading220">
    <w:name w:val="Heading #2 (2)"/>
    <w:basedOn w:val="Normln"/>
    <w:link w:val="Heading22"/>
    <w:pPr>
      <w:shd w:val="clear" w:color="auto" w:fill="FFFFFF"/>
      <w:spacing w:line="298" w:lineRule="exact"/>
      <w:jc w:val="both"/>
      <w:outlineLvl w:val="1"/>
    </w:pPr>
    <w:rPr>
      <w:rFonts w:ascii="Arial" w:eastAsia="Arial" w:hAnsi="Arial" w:cs="Arial"/>
      <w:b/>
      <w:bCs/>
    </w:rPr>
  </w:style>
  <w:style w:type="paragraph" w:customStyle="1" w:styleId="Heading320">
    <w:name w:val="Heading #3 (2)"/>
    <w:basedOn w:val="Normln"/>
    <w:link w:val="Heading32"/>
    <w:pPr>
      <w:shd w:val="clear" w:color="auto" w:fill="FFFFFF"/>
      <w:spacing w:line="0" w:lineRule="atLeast"/>
      <w:ind w:hanging="260"/>
      <w:jc w:val="both"/>
      <w:outlineLvl w:val="2"/>
    </w:pPr>
    <w:rPr>
      <w:rFonts w:ascii="Arial" w:eastAsia="Arial" w:hAnsi="Arial" w:cs="Arial"/>
      <w:b/>
      <w:bCs/>
      <w:sz w:val="22"/>
      <w:szCs w:val="22"/>
    </w:rPr>
  </w:style>
  <w:style w:type="paragraph" w:customStyle="1" w:styleId="Bodytext40">
    <w:name w:val="Body text (4)"/>
    <w:basedOn w:val="Normln"/>
    <w:link w:val="Bodytext4"/>
    <w:pPr>
      <w:shd w:val="clear" w:color="auto" w:fill="FFFFFF"/>
      <w:spacing w:line="240" w:lineRule="exact"/>
      <w:jc w:val="both"/>
    </w:pPr>
    <w:rPr>
      <w:rFonts w:ascii="Arial" w:eastAsia="Arial" w:hAnsi="Arial" w:cs="Arial"/>
      <w:b/>
      <w:bCs/>
      <w:sz w:val="14"/>
      <w:szCs w:val="14"/>
    </w:rPr>
  </w:style>
  <w:style w:type="paragraph" w:customStyle="1" w:styleId="Bodytext80">
    <w:name w:val="Body text (8)"/>
    <w:basedOn w:val="Normln"/>
    <w:link w:val="Bodytext8"/>
    <w:pPr>
      <w:shd w:val="clear" w:color="auto" w:fill="FFFFFF"/>
      <w:spacing w:line="216" w:lineRule="exact"/>
      <w:ind w:hanging="440"/>
      <w:jc w:val="both"/>
    </w:pPr>
    <w:rPr>
      <w:rFonts w:ascii="Arial" w:eastAsia="Arial" w:hAnsi="Arial" w:cs="Arial"/>
      <w:b/>
      <w:bCs/>
      <w:sz w:val="13"/>
      <w:szCs w:val="13"/>
    </w:rPr>
  </w:style>
  <w:style w:type="paragraph" w:customStyle="1" w:styleId="Tablecaption30">
    <w:name w:val="Table caption (3)"/>
    <w:basedOn w:val="Normln"/>
    <w:link w:val="Tablecaption3"/>
    <w:pPr>
      <w:shd w:val="clear" w:color="auto" w:fill="FFFFFF"/>
      <w:spacing w:line="0" w:lineRule="atLeast"/>
    </w:pPr>
    <w:rPr>
      <w:rFonts w:ascii="Arial" w:eastAsia="Arial" w:hAnsi="Arial" w:cs="Arial"/>
      <w:b/>
      <w:bCs/>
      <w:sz w:val="18"/>
      <w:szCs w:val="18"/>
    </w:rPr>
  </w:style>
  <w:style w:type="paragraph" w:customStyle="1" w:styleId="Bodytext90">
    <w:name w:val="Body text (9)"/>
    <w:basedOn w:val="Normln"/>
    <w:link w:val="Bodytext9"/>
    <w:pPr>
      <w:shd w:val="clear" w:color="auto" w:fill="FFFFFF"/>
      <w:spacing w:line="202" w:lineRule="exact"/>
    </w:pPr>
    <w:rPr>
      <w:rFonts w:ascii="Tahoma" w:eastAsia="Tahoma" w:hAnsi="Tahoma" w:cs="Tahoma"/>
      <w:b/>
      <w:bCs/>
      <w:sz w:val="11"/>
      <w:szCs w:val="11"/>
    </w:rPr>
  </w:style>
  <w:style w:type="paragraph" w:customStyle="1" w:styleId="Bodytext100">
    <w:name w:val="Body text (10)"/>
    <w:basedOn w:val="Normln"/>
    <w:link w:val="Bodytext10"/>
    <w:pPr>
      <w:shd w:val="clear" w:color="auto" w:fill="FFFFFF"/>
      <w:spacing w:line="0" w:lineRule="atLeast"/>
      <w:jc w:val="both"/>
    </w:pPr>
    <w:rPr>
      <w:rFonts w:ascii="Arial" w:eastAsia="Arial" w:hAnsi="Arial" w:cs="Arial"/>
      <w:b/>
      <w:bCs/>
      <w:sz w:val="13"/>
      <w:szCs w:val="13"/>
    </w:rPr>
  </w:style>
  <w:style w:type="paragraph" w:customStyle="1" w:styleId="Bodytext110">
    <w:name w:val="Body text (11)"/>
    <w:basedOn w:val="Normln"/>
    <w:link w:val="Bodytext11"/>
    <w:pPr>
      <w:shd w:val="clear" w:color="auto" w:fill="FFFFFF"/>
      <w:spacing w:line="0" w:lineRule="atLeast"/>
      <w:jc w:val="both"/>
    </w:pPr>
    <w:rPr>
      <w:rFonts w:ascii="Arial" w:eastAsia="Arial" w:hAnsi="Arial" w:cs="Arial"/>
      <w:b/>
      <w:bCs/>
      <w:sz w:val="15"/>
      <w:szCs w:val="15"/>
    </w:rPr>
  </w:style>
  <w:style w:type="paragraph" w:customStyle="1" w:styleId="Bodytext70">
    <w:name w:val="Body text (7)"/>
    <w:basedOn w:val="Normln"/>
    <w:link w:val="Bodytext7"/>
    <w:pPr>
      <w:shd w:val="clear" w:color="auto" w:fill="FFFFFF"/>
      <w:spacing w:line="0" w:lineRule="atLeast"/>
      <w:jc w:val="both"/>
    </w:pPr>
    <w:rPr>
      <w:rFonts w:ascii="Arial" w:eastAsia="Arial" w:hAnsi="Arial" w:cs="Arial"/>
      <w:b/>
      <w:bCs/>
      <w:sz w:val="18"/>
      <w:szCs w:val="18"/>
    </w:rPr>
  </w:style>
  <w:style w:type="paragraph" w:customStyle="1" w:styleId="Bodytext120">
    <w:name w:val="Body text (12)"/>
    <w:basedOn w:val="Normln"/>
    <w:link w:val="Bodytext12"/>
    <w:pPr>
      <w:shd w:val="clear" w:color="auto" w:fill="FFFFFF"/>
      <w:spacing w:line="245" w:lineRule="exact"/>
    </w:pPr>
    <w:rPr>
      <w:rFonts w:ascii="Arial" w:eastAsia="Arial" w:hAnsi="Arial" w:cs="Arial"/>
      <w:sz w:val="11"/>
      <w:szCs w:val="11"/>
    </w:rPr>
  </w:style>
  <w:style w:type="paragraph" w:customStyle="1" w:styleId="Tablecaption50">
    <w:name w:val="Table caption (5)"/>
    <w:basedOn w:val="Normln"/>
    <w:link w:val="Tablecaption5"/>
    <w:pPr>
      <w:shd w:val="clear" w:color="auto" w:fill="FFFFFF"/>
      <w:spacing w:line="0" w:lineRule="atLeast"/>
    </w:pPr>
    <w:rPr>
      <w:rFonts w:ascii="Arial" w:eastAsia="Arial" w:hAnsi="Arial" w:cs="Arial"/>
      <w:sz w:val="11"/>
      <w:szCs w:val="11"/>
    </w:rPr>
  </w:style>
  <w:style w:type="paragraph" w:customStyle="1" w:styleId="Tablecaption0">
    <w:name w:val="Table caption"/>
    <w:basedOn w:val="Normln"/>
    <w:link w:val="Tablecaption"/>
    <w:pPr>
      <w:shd w:val="clear" w:color="auto" w:fill="FFFFFF"/>
      <w:spacing w:line="106" w:lineRule="exact"/>
    </w:pPr>
    <w:rPr>
      <w:rFonts w:ascii="Arial" w:eastAsia="Arial" w:hAnsi="Arial" w:cs="Arial"/>
      <w:sz w:val="9"/>
      <w:szCs w:val="9"/>
    </w:rPr>
  </w:style>
  <w:style w:type="paragraph" w:customStyle="1" w:styleId="Bodytext14">
    <w:name w:val="Body text (14)"/>
    <w:basedOn w:val="Normln"/>
    <w:link w:val="Bodytext140"/>
    <w:pPr>
      <w:shd w:val="clear" w:color="auto" w:fill="FFFFFF"/>
      <w:spacing w:line="216" w:lineRule="exact"/>
      <w:ind w:hanging="220"/>
      <w:jc w:val="both"/>
    </w:pPr>
    <w:rPr>
      <w:rFonts w:ascii="Arial" w:eastAsia="Arial" w:hAnsi="Arial" w:cs="Arial"/>
      <w:b/>
      <w:bCs/>
      <w:sz w:val="14"/>
      <w:szCs w:val="14"/>
    </w:rPr>
  </w:style>
  <w:style w:type="character" w:customStyle="1" w:styleId="Bodytext140">
    <w:name w:val="Body text (14)_"/>
    <w:basedOn w:val="Standardnpsmoodstavce"/>
    <w:link w:val="Bodytext14"/>
    <w:rPr>
      <w:rFonts w:ascii="Arial" w:eastAsia="Arial" w:hAnsi="Arial" w:cs="Arial"/>
      <w:b/>
      <w:bCs/>
      <w:color w:val="000000"/>
      <w:sz w:val="14"/>
      <w:szCs w:val="14"/>
      <w:shd w:val="clear" w:color="auto" w:fill="FFFFFF"/>
    </w:rPr>
  </w:style>
  <w:style w:type="character" w:customStyle="1" w:styleId="Bodytext13">
    <w:name w:val="Body text (13)_"/>
    <w:basedOn w:val="Standardnpsmoodstavce"/>
    <w:link w:val="Bodytext130"/>
    <w:rPr>
      <w:rFonts w:ascii="Arial" w:eastAsia="Arial" w:hAnsi="Arial" w:cs="Arial"/>
      <w:sz w:val="13"/>
      <w:szCs w:val="13"/>
      <w:shd w:val="clear" w:color="auto" w:fill="FFFFFF"/>
    </w:rPr>
  </w:style>
  <w:style w:type="paragraph" w:customStyle="1" w:styleId="Bodytext130">
    <w:name w:val="Body text (13)"/>
    <w:basedOn w:val="Normln"/>
    <w:link w:val="Bodytext13"/>
    <w:pPr>
      <w:shd w:val="clear" w:color="auto" w:fill="FFFFFF"/>
      <w:spacing w:line="221" w:lineRule="exact"/>
    </w:pPr>
    <w:rPr>
      <w:rFonts w:ascii="Arial" w:eastAsia="Arial" w:hAnsi="Arial" w:cs="Arial"/>
      <w:color w:val="auto"/>
      <w:sz w:val="13"/>
      <w:szCs w:val="13"/>
    </w:rPr>
  </w:style>
  <w:style w:type="character" w:customStyle="1" w:styleId="Bodytext26pt">
    <w:name w:val="Body text (2) + 6 pt"/>
    <w:basedOn w:val="Bodytext2"/>
    <w:rPr>
      <w:rFonts w:ascii="Arial" w:eastAsia="Arial" w:hAnsi="Arial" w:cs="Arial"/>
      <w:b w:val="0"/>
      <w:bCs w:val="0"/>
      <w:i w:val="0"/>
      <w:iCs w:val="0"/>
      <w:smallCaps w:val="0"/>
      <w:strike w:val="0"/>
      <w:color w:val="242021"/>
      <w:spacing w:val="0"/>
      <w:w w:val="100"/>
      <w:position w:val="0"/>
      <w:sz w:val="12"/>
      <w:szCs w:val="12"/>
      <w:u w:val="none"/>
      <w:lang w:val="en-US" w:eastAsia="en-US" w:bidi="en-US"/>
    </w:rPr>
  </w:style>
  <w:style w:type="character" w:customStyle="1" w:styleId="Bodytext26ptBold">
    <w:name w:val="Body text (2) + 6 pt;Bold"/>
    <w:basedOn w:val="Bodytext2"/>
    <w:rPr>
      <w:rFonts w:ascii="Century Gothic" w:eastAsia="Century Gothic" w:hAnsi="Century Gothic" w:cs="Century Gothic"/>
      <w:b/>
      <w:bCs/>
      <w:i w:val="0"/>
      <w:iCs w:val="0"/>
      <w:smallCaps w:val="0"/>
      <w:strike w:val="0"/>
      <w:color w:val="221E1F"/>
      <w:spacing w:val="0"/>
      <w:w w:val="100"/>
      <w:position w:val="0"/>
      <w:sz w:val="12"/>
      <w:szCs w:val="12"/>
      <w:u w:val="none"/>
      <w:lang w:val="en-US" w:eastAsia="en-US" w:bidi="en-US"/>
    </w:rPr>
  </w:style>
  <w:style w:type="character" w:styleId="Hypertextovodkaz">
    <w:name w:val="Hyperlink"/>
    <w:basedOn w:val="Standardnpsmoodstavce"/>
    <w:uiPriority w:val="99"/>
    <w:unhideWhenUsed/>
    <w:rsid w:val="00554D64"/>
    <w:rPr>
      <w:color w:val="0563C1" w:themeColor="hyperlink"/>
      <w:u w:val="single"/>
    </w:rPr>
  </w:style>
  <w:style w:type="character" w:customStyle="1" w:styleId="Bodytext210">
    <w:name w:val="Body text (21)_"/>
    <w:basedOn w:val="Standardnpsmoodstavce"/>
    <w:link w:val="Bodytext211"/>
    <w:rsid w:val="00554D64"/>
    <w:rPr>
      <w:rFonts w:ascii="Arial" w:eastAsia="Arial" w:hAnsi="Arial" w:cs="Arial"/>
      <w:sz w:val="9"/>
      <w:szCs w:val="9"/>
      <w:shd w:val="clear" w:color="auto" w:fill="FFFFFF"/>
    </w:rPr>
  </w:style>
  <w:style w:type="paragraph" w:customStyle="1" w:styleId="Bodytext211">
    <w:name w:val="Body text (21)"/>
    <w:basedOn w:val="Normln"/>
    <w:link w:val="Bodytext210"/>
    <w:rsid w:val="00554D64"/>
    <w:pPr>
      <w:shd w:val="clear" w:color="auto" w:fill="FFFFFF"/>
      <w:spacing w:line="0" w:lineRule="atLeast"/>
    </w:pPr>
    <w:rPr>
      <w:rFonts w:ascii="Arial" w:eastAsia="Arial" w:hAnsi="Arial" w:cs="Arial"/>
      <w:color w:val="auto"/>
      <w:sz w:val="9"/>
      <w:szCs w:val="9"/>
    </w:rPr>
  </w:style>
  <w:style w:type="character" w:customStyle="1" w:styleId="Picturecaption3">
    <w:name w:val="Picture caption (3)_"/>
    <w:basedOn w:val="Standardnpsmoodstavce"/>
    <w:link w:val="Picturecaption30"/>
    <w:rsid w:val="00554D64"/>
    <w:rPr>
      <w:rFonts w:ascii="Arial" w:eastAsia="Arial" w:hAnsi="Arial" w:cs="Arial"/>
      <w:sz w:val="9"/>
      <w:szCs w:val="9"/>
      <w:shd w:val="clear" w:color="auto" w:fill="FFFFFF"/>
    </w:rPr>
  </w:style>
  <w:style w:type="paragraph" w:customStyle="1" w:styleId="Picturecaption30">
    <w:name w:val="Picture caption (3)"/>
    <w:basedOn w:val="Normln"/>
    <w:link w:val="Picturecaption3"/>
    <w:rsid w:val="00554D64"/>
    <w:pPr>
      <w:shd w:val="clear" w:color="auto" w:fill="FFFFFF"/>
      <w:spacing w:line="106" w:lineRule="exact"/>
    </w:pPr>
    <w:rPr>
      <w:rFonts w:ascii="Arial" w:eastAsia="Arial" w:hAnsi="Arial" w:cs="Arial"/>
      <w:color w:val="auto"/>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2.png"/><Relationship Id="rId39" Type="http://schemas.openxmlformats.org/officeDocument/2006/relationships/image" Target="media/image30.jpeg"/><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yperlink" Target="mailto:Milanrihak@seznam.cz"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0.jpeg"/><Relationship Id="rId11" Type="http://schemas.openxmlformats.org/officeDocument/2006/relationships/image" Target="cid:9A95D7D9-CF22-4680-9E08-75E4C6E8F4DE" TargetMode="External"/><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8.jpeg"/><Relationship Id="rId5" Type="http://schemas.openxmlformats.org/officeDocument/2006/relationships/styles" Target="styles.xml"/><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6.png"/><Relationship Id="rId8" Type="http://schemas.openxmlformats.org/officeDocument/2006/relationships/footnotes" Target="footnotes.xml"/><Relationship Id="rId51" Type="http://schemas.openxmlformats.org/officeDocument/2006/relationships/image" Target="media/image42.pn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59"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2.jpe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png"/><Relationship Id="rId57" Type="http://schemas.openxmlformats.org/officeDocument/2006/relationships/image" Target="media/image47.png"/><Relationship Id="rId10" Type="http://schemas.openxmlformats.org/officeDocument/2006/relationships/image" Target="media/image3.png"/><Relationship Id="rId31" Type="http://schemas.openxmlformats.org/officeDocument/2006/relationships/image" Target="media/image22.jpe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6C05DCE1CD44581BE50BF9ABED0D2" ma:contentTypeVersion="15" ma:contentTypeDescription="Create a new document." ma:contentTypeScope="" ma:versionID="a59a0ace9c32dd9b9ff5efb98077871f">
  <xsd:schema xmlns:xsd="http://www.w3.org/2001/XMLSchema" xmlns:xs="http://www.w3.org/2001/XMLSchema" xmlns:p="http://schemas.microsoft.com/office/2006/metadata/properties" xmlns:ns2="b0aea050-f40a-4998-b0e0-ee6667a2e5b3" xmlns:ns3="0eb8c608-86e2-4e6d-b928-0c76c94edbfe" targetNamespace="http://schemas.microsoft.com/office/2006/metadata/properties" ma:root="true" ma:fieldsID="28d38d98126889fe7091fb225634b296" ns2:_="" ns3:_="">
    <xsd:import namespace="b0aea050-f40a-4998-b0e0-ee6667a2e5b3"/>
    <xsd:import namespace="0eb8c608-86e2-4e6d-b928-0c76c94ed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050-f40a-4998-b0e0-ee6667a2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c7c330-a1a9-49a0-9e2c-b6e6c87b91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8c608-86e2-4e6d-b928-0c76c94ed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2d1bed-e7d1-4077-a8a5-5ae3d51cd7c4}" ma:internalName="TaxCatchAll" ma:showField="CatchAllData" ma:web="0eb8c608-86e2-4e6d-b928-0c76c94ed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b8c608-86e2-4e6d-b928-0c76c94edbfe" xsi:nil="true"/>
    <lcf76f155ced4ddcb4097134ff3c332f xmlns="b0aea050-f40a-4998-b0e0-ee6667a2e5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D71747-CEE4-44D4-B21F-7DB81BDCA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050-f40a-4998-b0e0-ee6667a2e5b3"/>
    <ds:schemaRef ds:uri="0eb8c608-86e2-4e6d-b928-0c76c94e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46CF8-BF4E-481C-B581-EE5BB68599E0}">
  <ds:schemaRefs>
    <ds:schemaRef ds:uri="http://schemas.microsoft.com/sharepoint/v3/contenttype/forms"/>
  </ds:schemaRefs>
</ds:datastoreItem>
</file>

<file path=customXml/itemProps3.xml><?xml version="1.0" encoding="utf-8"?>
<ds:datastoreItem xmlns:ds="http://schemas.openxmlformats.org/officeDocument/2006/customXml" ds:itemID="{8579C04A-6013-4963-8153-ACB79F451CEC}">
  <ds:schemaRefs>
    <ds:schemaRef ds:uri="http://schemas.microsoft.com/office/2006/metadata/properties"/>
    <ds:schemaRef ds:uri="http://schemas.microsoft.com/office/infopath/2007/PartnerControls"/>
    <ds:schemaRef ds:uri="0eb8c608-86e2-4e6d-b928-0c76c94edbfe"/>
    <ds:schemaRef ds:uri="b0aea050-f40a-4998-b0e0-ee6667a2e5b3"/>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3058</Words>
  <Characters>18049</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Hodačová Šimonovská</cp:lastModifiedBy>
  <cp:revision>230</cp:revision>
  <dcterms:created xsi:type="dcterms:W3CDTF">2022-08-11T08:59:00Z</dcterms:created>
  <dcterms:modified xsi:type="dcterms:W3CDTF">2022-08-30T06:24:00Z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0x010100F8C6C05DCE1CD44581BE50BF9ABED0D2</vt:lpwstr>
  </property>
  <property fmtid="{D5CDD505-2E9C-101B-9397-08002B2CF9AE}" pid="3" name="MediaServiceImageTags">
    <vt:lpwstr/>
  </property>
</Properties>
</file>